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Янихин И.Н. обратился в суд с заявлением о включении в реестр требований кредиторов должника (далее – реестр) 800 000 рублей задолженности и 160 080 рублей процентов за пользование займом. Определением Арбитражного суда Республики Татарстан от 21.07.2021, оставленным без изменения постановлениями Одиннадцатого арбитражного апелляционного суда от 28.10.2021 и Арбитражного суда Поволжского округа от 26.01.2022,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неподтверждённости фактов выдачи должнику займа в заявленном размере и финансовой возможности для его предоставления займодавцем – наследодателем заявителя,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Янихину Игорю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