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18.06.2021, оставленным без изменения постановлениями Первого арбитражного апелляционного суда от 20.09.2021 и Арбитражного суда Волго-Вятского округа от 28.12.2021, исковое заявление удовлетворено. В кассационной жалобе общество просит отменить принятые по делу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Комитетом по охране, использованию и воспроизводству объектов животного мира Нижегородской области (правопредшественник министерства, далее - комитет) и обществом (получатель) заключено соглашение от 07.03.2019 № 7-2019с/рпм о предоставлении из областного бюджета субсидии на возмещение части затрат на приобретение рыбопосадочного материала в рамках государственной программы «Развитие товарной аквакультуры (товарного рыбоводства) в Нижегородской области». В рамках заключенного соглашения общество в 2019 году представило в Комитет заявления о выплате субсидии на возмещение части затрат, связанных с приобретением рыбопосадочного материала. Платежными поручениями от 26.07.2019 № 558, от 28.10.2019 № 839, от 13.12.2019 № 1002 обществу перечислена субсидия в сумме 5 982 884 рублей. По результатам проверки общества комитетом составлен акт от 08.10.2020, которым установлено нарушение обществом условий, целей и порядка предоставления субсидии, выразившееся в предоставлении недостоверных сведений. Комитетом установлено, что оплата денежных средств по платежному поручению от 28.11.2019 № 299 в сумме 2 769 600 рублей с назначением платежа «Оплата по счету № 13 от 14.07.19 согласно договору № 13 от 08.07.19 за молодь стерляди 1,5 гр.» обществом не производилась, в связи с чем обществу направлено требование от 16.10.2020 о возврате субсидии. Неисполнение требования комитета о возврате субсидии послужило основанием для обращения общества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Бюджетного кодекса Российской Федерации, Федерального закона от 24.07.2007 № 209-ФЗ «О развитии малого и среднего предпринимательства в Российской Федерации», Порядком предоставления субсидий из областного бюджета на возмещение части затрат на приобретение рыбопосадочного материала, утвержденным постановлением Правительства Нижегородской области от 29.06.2018 № 483 (действовавшим на момент представления спорной субсидии, далее - Порядок № 483), Порядком предоставления субсидий из областного бюджета на возмещение части затрат на один килограмм реализованной продукции товарной аквакультуры, 3 утвержденным постановлением Правительства Нижегородской области от 01.04.2020 № 251 (далее - Порядок № 251), пришли к выводу о наличии оснований для удовлетворения искового требования, с чем согласился суд округа. Судебные инстанции исходили из доказанности министерством обстоятельств получения обществом спорной субсидии в нарушение условий, целей и порядка ее предоставления. Суды указали, что в обоснование заявления о получении субсидии общество представило недостоверные сведения, что в соответствии с условиями соглашения, Порядком № 483 и Порядком № 251 является основанием для возврата субсидии в полном объеме. Доводы общества, изложенные в кассационной жалобе, являлись предметом рассмотрения судов, не подтверждают существенных нарушений норм материального и норм процессуального права, повлиявших на исход дела. Указанные доводы повторяют позицию общества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«Мулинское рыбоводное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