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23.06.2021, оставленным без изменения постановлением Девятого арбитражного апелляционного суда от 16.09.2021 и постановлением Арбитражного суда Московского округа от 28.12.2021,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ФАС России 09.07.2019 принято решение № 19/44/104/139 о включении общества в реестр недобросовестных поставщиков. Решением Арбитражного суда города Москвы от 16.09.2020 по делу № А40-181871/2019 указанное решение антимонопольного органа признано незаконным. Для участия в процедуре заключения государственного контракта общество перечислило в банк обеспечение заявки в сумме 123 517 762 рублей 80 копеек, которое получено им в виде займа от ООО МКК «СимплФинанс». В связи с признанием общества уклонившимся от заключения контракта и принятием ФАС России решения от 09.07.2019, указанная сумма перечислена государственному заказчику. Полагая, что действия ФАС России повлекли невозможность своевременно возвратить заемные денежные средства, потраченные на обеспечение заявки для участия в процедуре заключения государственного контракта, что привело к убыткам в виде платы за продление срока возврата займа, процентов за пользование займом и комиссии за выдачу займа на сумму 10 149 537 рублей 30 копеек, общество обратилось в арбитражный суд. Отказывая в удовлетворении искового требования,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учитывая разъяснения, изложенные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недоказанности истцом факта несения убытков, документального обоснования их размера и причинно-следственной связи между действиями ответчика и возникновением убытков истца, с чем согласились суды апелляционной инстанции и округа. 3 Судебные инстанции отметили, что использование истцом заемных денежных средств для участия в процедуре заключения государственного контракта обусловлено предпринимательским риском.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Стройдор»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