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18.06.2021, заявленные требования удовлетворены. Постановлением Пятнадцатого арбитражного апелляционного суда от 23.11.2021, оставленным без изменения постановлением Арбитражного суда Северо-Кавказского округа от 27.01.2022, решение суда первой инстанции отменено, заявление удовлетворено частично, признано незаконным решение 2 жилищной инспекции от 27.01.2021 № 176, в удовлетворении остальной части заявленных требований отказано. В кассационной жалобе, поданной в Верховный Суд Российской Федерации, жилищная инспекция, ссылаясь на существенное нарушение норм права, просит отменить судебные акты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общество осуществляет предпринимательскую деятельность по управлению многоквартирными домами в Краснодарском крае на основании лицензии от 12.05.2015 № 222 и договоров управления. В связи с привлечением общества и его должностного лица к административной ответственности, предусмотренной частью 3 статьи 14.1.3 КоАП РФ, на основании абзаца 2 пункта 4.2 Положения о лицензировании предпринимательской деятельности по управлению многоквартирными домами, утвержденного постановлением Правительства Российской Федерации от 28.10.2014 № 1110 (далее - Положение № 1110), инспекцией принято решение от 27.01.2021 № 176 о внесении изменений в Реестр в части исключения из перечня многоквартирных домов, деятельность по управлению которыми осуществляет общество, сведений обо всех находящихся в его управлении домах. Не согласившись с решением жилищной инспекции, общество обратилось в арбитражный суд. Удовлетворяя заявленные требования, суд первой инстанции исходил из того, что оспоренное решение не соответствует положениям действующего законодательства и нарушает права и законные интересы общества. Отменяя решение суда и признавая решение жилищной инспекции незаконным, суд апелляционной инстанции, исследовав и оценив представленные в материалы дела доказательства, руководствуясь положениями Жилищного кодекса Российской Федерации, Положением № 1110, пришел к выводу о недоказанности жилищной инспекцией привлечения общества к административной ответственности за грубое нарушение лицензионных требований в течение 12 месяцев со дня назначения административного наказания, что может являться основанием для исключения его из Реестра лицензий Краснодарского края. 3 Суд указал, что решением Арбитражного суда Краснодарского края от 27.12.2019 по делу № А32-4553 5/2019 признано законным постановление 08.08.2019 № 001397 о привлечении общества к административной ответственности, вместе с тем уменьшен штраф до суммы 150 000 рублей. Решение суда вступило в законную силу 22.01.2020. Постановлением жилищной инспекции от 24.09.2020 № 000559 должностное лицо общества Строгонова О.В. привлечена к административной ответственности по части 3 статьи 14.1.3 Кодекса Российской Федерации об административных правонарушениях в виде предупреждения. Указанное постановление вступило в законную силу 26.01.2021. Установив указанные обстоятельства, суд апелляционной инстанции пришел к выводу о незаконном исключении сведений об осуществлении обществом предпринимательской деятельности по управлению многоквартирными домами из Реестра лицензий Краснодарского края, признав решение жилищной инспекции в указанной части незаконным. Вместе с тем, отказывая в удовлетворении остальной части заявления, суд указал, что возложение на жилищную инспекцию обязанности восстановить сведения об обществе в Реестре лицензий Краснодарского края не может являться основанием для восстановления его права, поскольку собственники помещений спорных многоквартирных домов выразили волю на избрание управляющими компаниями иных организаций. В данном случае волеизъявление собственников помещений на определение способа управления многоквартирным домом или смена управляющей организации носит приоритетный характер. Суд округа поддержал выводы суда апелляционной инстанции. Доводы жилищной инспекции, изложенные в кассационной жалобе, являлись предметом рассмотрения судов апелляционной инстанции и округа, не опровергают их выводов, направлены на переоценку установленных обстоятельств,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