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«ТК «Атлант»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«Квадро Декор» 13 022 460 рублей неустойки. Арбитражным судом города Москвы принят встречный иск ООО «Квадро Декор», уточненный в порядке статьи 49 Арбитражного процессуального кодекса Российской Федерации, о взыскании с ООО «ТК «Атлант»11 762 596 рублей платы за отстой вагонов. Решением Арбитражного суда города Москвы от 23.06.2021 первоначальный иск удовлетворен в части взыскания 8 700 000 рублей неустойки, 145 549 рублей 48 копеек судебных расходов, связанных с участием представителя в судебных заседаниях, 50 000 рублей судебных расходов на оплату услуг представителя; в удовлетворении первоначального иска в остальной части отказано; в удовлетворении встречного иска отказано. Постановлением Девятого арбитражного апелляционного суда от 02.09.2021 решение суда первой инстанции изменено в части удовлетворения первоначального иска; первоначальный иск удовлетворен в части взыскания 1 648 870 рублей 80 копеек неустойки, а также 42 745 рублей 85 копеек судебных расходов и 50 000 рублей расходов на оплату услуг представителя. Арбитражный суд Московского округа постановлением от 23.12.2021 постановление суда апелляционной инстанции оставил без изменения. Общество с ограниченной ответственностью «ТК «Атлант»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в части отказа в удовлетворении первоначального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 апелляционной инстанции,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технологический срок оборота вагонов предусмотрен условиями заключенного между сторонами договора транспортно-экспедиционного обслуживания и этот срок нарушен, руководствуясь положениями статей 309 , 310 , 330 , 333 , 781 Гражданского кодекса Российской Федерации, пришел к выводу о правомерности требования о взыскании договорной неустойки, уменьшив ее размер на основаниистатьи 333 Гражданского кодекса Российской Федерации.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заявителя о неправомерном отказе в применении положений статьи 99 Федерального закона от 10.01.2003 № 18-ФЗ «Устав железнодорожного транспорта Российской Федерации» приводились при рассмотрении спора и мотивированно отклонены судами апелляционной и кассационной инстанции.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«ТК «Атлант»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"Тк "Атлант" (подробнее) Ответчики: ООО "Квадро Декор"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