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02.06.2021, оставленным без изменения постановлением Восьмого арбитражного апелляционного суда от 13.09.2021 и постановлением Арбитражного суда Западно-Сибирского округа от 21.12.2021, в удовлетворении иска отказано. В кассационной жалобе ФИО1 просит об отмене судебных актов, указывая на безвозмездную передачу ответчику по незаконной сделке имущества, принадлежащего управляемому ею должнику-банкроту и подлежащего передаче кредитору за долги.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собственности на имущество перешло от ФИО2 к ООО «Северный Трейд Альянс» по договору от 01.06.2009 и этот договор не оспорен. Следовательно, не будучи собственником ФИО2, в отношении которого введена процедура реструктуризации долгов в 2019 году, а значит и его финансовый управляющий не вправе истребовать спорной имущество, и в иске отказано в соответствии со статьями 301 , 302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Финансовый управляющий Залевского Дмитрия Станиславовича Шкаровская Светлана Ивановна (подробнее) Финансовый управляющий Шкаровская Светлана Ивановна (подробнее) Ответчики: ИП Норматов Мухлисиддин Мухиддинович (подробнее) Иные лица: Арбитражный суд Западно-Сибирского округа (подробнее) Восьмой арбитражный апелляционный суд (подробнее) Управление Росреестра по ЯНАО (подробнее) Судьи дела: Ксенофонтова Н.А. (судья) Судебная практика по: Добросовестный приобретатель Судебная практика по применению нормы ст. 302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