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Преснецова Татьяна Сергеевна обратилась в суд с заявлением об отказе от требований к должнику в размере 46 795 рублей 37 копеек. Определением Арбитражного суда Свердловской области от 04.06.2021, оставленным без изменения Семнадцатого арбитражного апелляционного суда от 30.08.2021 и Арбитражного суда Уральского округа от 23.12.2021, заявление удовлетворено, требование Преснецовой Т.С. в указанном размере исключены из состава требований кредиторов к должнику.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9 Гражданского кодекса Российской Федерации, статьи 16 Федерального закона от 26.10.2002 № 127-ФЗ «О несостоятельности (банкротстве)», исходили из отсутствия оснований для отказа в удовлетворении оспариваемого заявления Преснецовой Т.С.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аналогичные изложенным заявителем в настоящей жалобе,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«Смартлайн»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