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«М-пластика» обратилось в суд с заявлением о признании общества «АВС-Комплект» несостоятельным (банкротом). Определением Арбитражного суда города Санкт-Петербурга и Ленинградской области от 17.05.2019 возбуждено производство по настоящему делу. Определением Арбитражного суда города Санкт-Петербурга и Ленинградской области от 15.10.2019 в отношении должника введена процедура наблюдения, временным управляющим утверждён Кузнецов Кирилл Игоревич, в реестр требований кредиторов должника включено требование общества «М-пластика» в размере 5 486 810 рублей 25 копеек. Постановлением Тринадцатого арбитражного апелляционного суда от 28.01.2020 отменено определение суда первой инстанции от 15.10.2019, отказано во введении наблюдения, прекращено производство по делу. Постановлением Арбитражного суда Северо-Западного округа от 21.08.2020 отменено постановление апелляционного суда от 28.01.2020, дело направлено на новое рассмотрение в апелляционный суд. 2 При новом рассмотрении постановлением Тринадцатого арбитражного апелляционного суда от 21.10.2021. оставленным без изменения постановлением Арбитражного суда Северо-Западного округа от 18.01.2022, отказано во введении наблюдения, прекращено производство по делу.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Апелляционный суд, руководствуясь положениями статей 33 и 48 Федерального закона от 26.10.2002 № 127-ФЗ «О несостоятельности (банкротстве)», исходил из недоказанности наличия причин для введения в отношении должника процедуры банкротства по заявленным основаниям на момент разрешения соответствующего вопроса. Суд округа поддержал выводы апелляционного суда.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«М-пластика»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