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администрацией размещена информация о проведении открытого конкурса на право заключения договоров управления многоквартирными домами, расположенными на территории муниципального образования. На участие в конкурсе поступили заявки от ООО «Альфа Групп», ООО «УК Собская» и ООО «Три-А-Форас». 2 В соответствии с протоколом рассмотрения заявок ООО «Альфа групп» не было допущено к участию в конкурсе по причине непредставления копии утвержденного бухгалтерского баланса за последний отчетный период, предусмотренного абзацем 4 подпункта 2 пункта 53 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Российской Федерации от 06.02.2006 № 75 (далее – Правила № 75). Не согласившись с действиями конкурсной комиссии, ООО «Альфа групп» обратилось с жалобой в антимонопольный орган. Решением управления жалоба признана обоснованной, а заказчик нарушившим пункт 18 Правил № 75. По мнению антимонопольного органа, ООО «Альфа Групп» не обладало объективной возможностью представить копию налоговой декларации за последний налоговый период, поскольку на момент объявления закупочной процедуры (02.11.2020) срок формирования и подачи налоговой отчетности не наступил ввиду образования и постановки общества на учет 30.03.2020. В целях устранения нарушений выдано предписание об отмене протокола рассмотрения заявок на участие в открытом конкурсе, повторном рассмотрении поданных заявок и проведении дальнейшей процедуры конкурса. Считая ненормативные правовые акты антимонопольного органа незаконными, администрация обратилась с заявлением в арбитражный суд. Решением Арбитражного суда Ямало-Ненецкого автономного округа от 22.04.2021, оставленным без изменения постановлением Восьмого арбитражного апелляционного суда от 29.07.2021 и постановлением Арбитражного суда Западно-Сибирского округа от 24.11.2021, в удовлетворении заявленных требований отказано. Судебные инстанции согласились с выводом антимонопольного органа об отсутствии у ООО «Альфа Групп» объективной возможности представить копию налоговой декларации за последний отчетный период и указали на возможность проверки соответствия претендента условиям конкурса на основе иных представленных в составе заявки документов. В частности, суды указали на представление обществом в составе заявки пояснительной записки о невозможности предоставить бухгалтерский баланс за последний год; справок об отсутствии задолженности перед бюджетом и ссудной задолженности, перед ресурсоснабжающей организацией, по административным штрафам, по налогам и сборам; справки об оборотах по банковскому счету за период с апреля по ноябрь 2020 года; копии информационного письма о переходе на УСН; копии лицензии на управление многоквартирными домами. В кассационной жалобе, поданной в Верховный Суд Российской Федерации, администрация ставит вопрос об отмене принятых по делу судебных актов, ссылаясь на существенные нарушения судами норм материального и процессуального права, которые повлияли на исход дела и 3 без устранения которых невозможны восстановление и защита нарушенных прав заявителя.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жалобы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указывает заявитель, судами трех инстанций при рассмотрении настоящего спора не учтены следующие обстоятельства. Предоставление копии утвержденного бухгалтерского баланса за последний отчетный период является обязательным в силу требований подпункта 5 пункта 15 и подпункта 2 пункта 53 Правил № 75. Отсутствие указанного документа в приложении к заявке является основанием для отказа в допуске претендента к участию в конкурсе (подпункт 1 пункта 18, пункт 70 Правил № 75). При этом обязанность по составлению и подаче промежуточной бухгалтерской отчетности в налоговый орган следует отличать от обязанности по составлению бухгалтерской отчетности в целях информирования о своем финансовом положении иных участников оборота. Ненаступление срока проведения общего собрания участников общества, на котором утверждаются годовые результаты деятельности, правового значения в рассматриваемой ситуации не имеют, поскольку первым отчетным периодом для промежуточной бухгалтерской (финансовой) отчетности является период с даты регистрации экономического субъекта по отчетную дату периода, за который составляется данная отчетность. Промежуточная бухгалтерская (финансовая) отчетность составляется экономическим субъектом в случаях, когда законодательством Российской Федерации, нормативными правовыми актами органов государственного регулирования бухгалтерского учета, договорами, учредительными документами экономического субъекта, решениями собственника экономического субъекта установлена обязанность ее представления (часть 4 статьи 13, часть 5 статьи 15 Федерального закона от 06.12.2011 № 402-ФЗ «О бухгалтерском учете»). Таким образом, общество имело реальную возможность составить и утвердить бухгалтерский баланс за второй и третий кварталы 2020 года специально для цели участия в конкурсе. Предоставление участником иных документов (справок об отсутствии задолженности по налогам, перед ресурсоснабжающей организацией и по административным штрафам), отдельно 4 предусмотренных пунктом 15 Правил № 75 для участия в конкурсе, не исключает возможность наличия у общества кредиторской задолженности перед иными, в том числе непубличными кредиторами. При таких обстоятельствах, допуск ООО «Альфа групп» к участию в конкурсе создает не только преимущество перед иными участниками конкурса, но и может повлечь нарушение прав и интересов граждан в многоквартирных домах, на управление которыми претендовало общество. Приведенные доводы заслуживают внимания, в связи с чем кассационную жалобу администрации вместе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администрации города Лабытнанги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