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Гончаровой Ольги Викторовны финансовый управляющий имуществом должника Новиков Павел Васильевич обратился в Арбитражный суд города Москвы с заявлением о признании недействительным договора купли-продажи квартиры от 30.03.2016, заключенного между должником и Валиевой Хадыджой Вахди Кызы, и применении последствий недействительности сделки в виде взыскания с ответчика стоимости квартиры в размере 7 000 000 рублей. Определением Арбитражного суда города Москвы от 26.04.2021 заявление удовлетворено. Постановлением Девятого арбитражного апелляционного суда от 31.08.2021 определение суда первой инстанции оставлено без изменения. Арбитражный суд Московского округа постановлением от 28.12.2021 указанные судебные акты оставил без изменения. Гончарова Ольга Викторовна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61.2, 61.6,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доказанности заявителем наличия совокупности обстоятельств, необходимой для признания спорной сделки недействительной как совершенной с целью вывода ликвидного имущества из конкурсной массы должника. В частности, судами установлено, что оспариваемая сделка совершена заинтересованными лицами, в период неплатежеспособности должника, надлежащие доказательства наличия у ответчика финансовой возможности произвести оплату по спорному договору не представлены, в результате заключения договора причинен вред правам и законным интересам кредиторов в виде уменьшения имущества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Гончаровой Ольге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