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Николаев Игорь Владимирович обратился в суд с заявлением о признании недействительными платежей, совершённых должником в период с 27.03.2019 по 24.04.2019 в пользу общества на общую сумму 1 548 000 рублей, применении последствий недействительности сделок. Определением Арбитражного суда города Москвы от 31.08.2021, оставленным без изменения постановлениями Девятого арбитражного апелляционного суда от 20.10.2021 и Арбитражного суда Московского округа от 27.12.2021,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61.3, 61.4 Федерального закона от 26.10.2002 № 127-ФЗ «О несостоятельности (банкротстве)», пунктами 11, 14, 15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для признания недействительными сделками оспариваемых платежей, совершённых неплатёжеспособным должником за пределами обычной хозяйственной деятельности, повлекших за собой внеочередное удовлетворение требований общества.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«АТП – Спецтехника»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