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26.11.2020, заявленные требования удовлетворены. Постановлением Пятнадцатого арбитражного апелляционного суда от 06.07.2021, оставленным без изменения постановлением Арбитражного суда Северо-Кавказского округа от 08.12.2021, решение суда первой инстанции отменено по безусловным основаниям, заявление удовлетворено.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апелляционной инстанции и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на основании приказа управления от 06.02.2020 № 114 в отношении департамента в период с 13.02.2020 по 26.02.2020 проведена плановая выездная проверка исполнения полномочий Российской Федерации в области ветеринарии, по результатам составлен акт от 27.02.2020 № 114. В связи с выявленными нарушениями службой направлено департаменту предписание от 26.03.2020 № 420 об устранении выявленных нарушений в срок до 12.05.2020. В целях контроля за выполнением предписания от 26.03.2020 № 420 приказом управления от 24.04.2020 № 407 назначено проведение внеплановой документарной проверки департамента в период с 18.05.2020 по 29.05.2020. Не согласившись с предписанием службы от 26.03.2020 № 420 и приказом управления от 24.04.2020 № 407, департамент обратился в арбитражный суд. Удовлетворяя заявленные требования, суд апелляционной инстанции, исследовав и оценив представленные в материалы дела доказательства, руководствуясь положениями Закона Российской Федерации от 14.05.1993 № 4979-1 «О ветеринарии», Порядком осуществления контроля за полнотой и качеством осуществления органами государственной власти субъектов Российской Федерации переданных им полномочий Российской Федерации в области ветеринарии, утвержденным приказом Минсельхоза России от 27.03.2014 № 100, Положением о государственном ветеринарном надзоре, утвержденным постановлением Правительства Российской Федерации от 05.06.2013 № 476, пришел к выводу о том, что оспоренные ненормативные правовые акты управления и службы не соответствуют положениям действующего законодательства и нарушают права и законные интересы департамента, с чем согласился суд округа. Судебные инстанции установили, что оспоренным предписанием на департамент возложена обязанность представить копии соответствующих документов. В ходе плановой выездной проверки департаментом представлены частично заверенные копии испрашиваемых документов. В отношении иных документов сообщено о неисполнимости их представления в установленный срок, поскольку необходимые для проведения проверки документы находятся в структурных подразделениях, территориально удаленных от департамента. Кроме того, суды установили нарушение управлением требований действующего законодательства в части соблюдения сроков извещения проверяемого лица о проводимой проверке. С учетом установленных обстоятельств, суды пришли к выводу об отсутствии правовых оснований для выдачи департаменту предписания, и признали предписание службы и приказ управления от 24.04.2020 № 407, выданный на его основании, незаконными. Доводы управления, изложенные в кассационной жалобе, являлись предметом рассмотрения судов апелляционной инстанции и округа, не опровергают их выводы, направлены на переоценку установленных обстоятельств,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Южному межрегиональному Управлению Федеральной службы по ветеринарному и фитосанитарному надзору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