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«Уралкомпрессормаш» (далее – Общество) обратилось в Арбитражный суд Свердловской области с иском к Портнягину Вадиму Геннадьевичу о взыскании 79 628 790 рублей 69 копеек убытков. Впоследствии к участию в деле в качестве соистца привлечен Сыропятов Федор Дмитриевич. Решением Арбитражного суда Свердловской области от 14.04.2021, оставленным без изменения постановлением Семнадцатого арбитражного апелляционного суда от 06.08.2021 и постановлением Арбитражного суда Уральского округа от 08.12.2021,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 заявители указывают, что суды фактически проигнорировали решение налогового органа, содержащее выводы о наличии у общества с ограниченной ответственностью «Энергострой» (далее – общество «Энергострой») признаков «фирмы-однодневки», придя к ошибочному выводу о 2 том, что данная организация исполнила свои обязательства по поставке Обществу товара.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, в период с сентября 2002 по 02.10.2019 полномочия генерального директора Общества исполнял Портнягин В.Г. На состоявшемся 02.10.2019 заседании Совета директоров Общества приняты решения о прекращении с 08.10.2019 полномочий генерального директора Портнягина В.Г. и расторжении с ним трудового договора. Из сведений общедоступной автоматизированной информационной системы «Картотека арбитражных дел» и пояснений участников процесса, суды установили, что в Обществе имеется корпоративный конфликт. Согласно акту от 24.08.2016 № 15-72 налоговой проверки в отношении Общества, в результате выборочной проверки проверен контрагент – общество «Энергострой», а также договор поставки от 17.04.2012 № 171, по которому последнее выступило поставщиком товара Обществу; налоговым органом установлено не отражение обществом «Энергострой» в бухгалтерском и налоговом учете операции с Обществом; указано на наличие признаков проблемного контрагента, т.е. «фирмы-однодневки» (отсутствуют управленческий персонал и иные лица, привлекаемые по договорам гражданско-правового характера, отсутствуют основные средства, производственные активы, складские помещения, транспортные средства; общество «Энергострой» зарегистрировано на гражданина Кожевникова А.Ю., который фактически не имел отношения к деятельности общества). В связи с указанными фактами налоговый орган заключил, что представленные документы не отвечают критерию достоверности и имеются основания полагать, что фактически товар в адрес Общества не поставлялся, денежные средства обществу «Энергострой» перечислены в отсутствие встречного предоставления. Согласно сведениям Единого государственного реестра юридических лиц общество «Энергострой» ликвидировано 16.03.2016 (пункт 2 статьи 21.1 Федерального закона от 08.08.2001 № 129-ФЗ «О государственной регистрации юридических лиц и индивидуальных предпринимателей»). Полагая, что денежные средства в общем размере 79 628 790 рублей 69 копеек перечислены Обществом в период руководства им Портнягиным В.Г. в пользу общества «Энергострой» в отсутствие какого-либо встречного 3 предоставления, истцы обратились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В соответствии с пунктом 1 статьи 71 Федерального закона от 26.12.1995 № 208-ФЗ «Об акционерных обществах» (далее – Закон № 71-ФЗ) единоличный исполнительный орган общества при осуществлении своих прав и исполнении обязанностей должен действовать в интересах общества, осуществлять свои права и исполнять обязанности в отношении общества добросовестно и разумно. Согласно пункту 2 статьи 71 Закона № 208-ФЗ единоличный исполнительный орган общества (генеральный директор)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положениями действующего законодательства, регулирующими спорные отношения, разъяснениями, изложенными в пункте 1 постановления Пленума Верховного Суда Российской Федерации от 30.07.2013 №62 «О некоторых вопросах возмещения убытков лицами, входящими в состав органов юридического лица», суды отказали в удовлетворении требований, придя к выводу об отсутствии необходимой совокупности условий для привлечения ответчика к гражданско-правовой ответственности в виде взыскания убытков, установив факт поставки обществом «Энергострой» в адрес Общества товара на общую сумму 122 380 869 руб.24 коп. в период с 01.01.2012 по 01.05.2015, приняв во внимание пояснения ответчика о причинах расхождения в обозначениях товаров. 4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«Уралкомпрессормаш», Портнягина Вадима Геннадьевича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