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06.10.2020, постановление Десятого арбитражного апелляционного суда от 03.03.2021 и постановление Арбитражного суда Московского округа от 17.08.2021 по делу № А41-13514/2020 отменить. Признать недействительным решение Администрации муниципального образования Ленинского муниципального района Московской области от 29.11.2019 № 1461/2019-о/и как не соответствующее Гражданскому кодексу Российской Федерации. Обязать Администрацию Ленинского городского округа Московской области повторно рассмотреть заявление общества с ограниченной ответственностью «Ригла-Московская область» о согласовании установки средств размещения информации на территории Ленинского городского округа Московской области по адресу: &lt;...&gt;.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Судья И.Л. Грачева Судья Е.Н. Золотова Суд: Верховный Суд РФ (подробнее) Истцы: АДМИНИСТРАЦИЯ ЛЕНИНСКОГО ГОРОДСКОГО ОКРУГА МОСКОВСКОЙ ОБЛАСТИ (подробнее) ООО "Ригла-Московская область" (подробнее) Иные лица: Администрация муниципального образования Ленинский муниципальный район Московской области (подробнее) Судьи дела: Попов В.В. (судья) Последние документы по делу: Определение от 5 сентября 2022 г. по делу № А41-13514/2020 Резолютивная часть определения от 29 марта 2022 г. по делу № А41-13514/2020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