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Тургунбаева Абдусаттара Махамаджановича финансовый управляющий имуществом должника Андреев Валентин Павлович обратился в Арбитражный суд города Санкт-Петербурга и Ленинградской области с заявлением, уточненным в порядке статьи 49 Арбитражного процессуального кодекса Российской Федерации, о привлечении для оказания услуг по обеспечению сохранности имущества должника на платной автостоянке общества с ограниченной ответственностью «София» и установлении размера оплаты данных услуг. Определением Арбитражного суда города Санкт-Петербурга и Ленинградской области от 11.06.2021 (с учетом определения от 29.06.2021 об исправлении опечатки) заявление финансового управляющего удовлетворено. Постановлением Тринадцатого арбитражного апелляционного суда от 07.09.2021 определение суда первой инстанции оставлено без изменения. Арбитражный суд Северо-Западного округа постановлением от 10.12.2021 указанные судебные акты оставил без изменения. 2 Акционерное общество «Кредит Европа Банк (Россия)»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213.9 Федерального закона от 26.10.2002 № 127-ФЗ «О несостоятельности (банкротстве)», разъяснениями, содержащимися в пункте 21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доказанности финансовым управляющим обоснованности привлечения организации в целях обеспечения сохранности имущества, принадлежащего должнику, установив размер оплаты этих услуг. Доводы, изложенные в кассационной жалобе, относительно стоимости услуг приводились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«Кредит Европа Банк (Россия)»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