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Юшкова Е.Г. обратилась в суд с заявлением о признании недействительной сделкой перечисления платёжным поручением от 24.12.18 № 266620 в пользу Балаева Виктора Николаевича денежных средств в размере 100 000 рублей, а также о применении последствия недействительности сделки. Определением Арбитражного суда Московской области от 03.03.2021 заявление удовлетворено. Постановлением Десятого арбитражного апелляционного суда от 23.08.2021, оставленным без изменения постановлением Арбитражного суда Московского округа от 29.12.2021, отменено определение суда первой инстанции от 03.03.2021, отказано в удовлетворении заявления. В кассационной жалобе, поданной в Верховный Суд Российской Федерации, заявитель просит отменить указанное постановление суда округа и изменить постановление апелляционного суда. Исходя из содержания настоящей жалобы, заявитель не согласен с обжалуемыми судебными актами в части отказа в удовлетворении заявления о признании сделки недействительной. Жалоба изучена в пределах изложенных 2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апелляционной инстанции, руководствуясь положениями статьи 61.3 Федерального закона от 26.10.2002 № 127-ФЗ «О несостоятельности (банкротстве)», исходил из недоказанности причин для удовлетворения требований по заявленным основаниям. Суд округа поддержал выводы апелляционного суда.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предприятием городского округа Химки Московской области «Дирекция единого заказчика жилищно-коммунальных услуг» Юшковой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