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должника определением Арбитражного суда города Москвы от 19.11.2020 приняты обеспечительные меры в отношении денежных средств и имущества, принадлежащих Ступину Игорю Викторовичу, Сокеркину Игорю Владимировичу, Некрасову Александру Николаевичу, Брусенцеву Виктору Викторовичу, Телегину Владимиру Станиславовичу. Впоследствии Ступина И.О. обратилась в суд с заявлением об отмене обеспечительных мер, запретивших Федеральной службе государственной регистрации, кадастра и картографии, и ее структурным подразделениям совершать любые регистрационные действия с земельными участками, принадлежащими на праве собственности Ступину И.В., расположенными по адресу: Московская область, Одинцовский район, с.п. Назарьевское, д. Молоденово; кадастровые номера: 50:20:0041504:225, 50:20:0041504:234, 50:20:0041504:224, 50:20:0041504:237. Определением Арбитражного суда города Москвы от 13.07.2021, оставленным без изменения постановлением Девятого арбитражного апелляционного суда от 21.09.2021, заявление удовлетворено. Постановлением Арбитражного суда Московского округа от 14.01.2022 отменены указанные судебные акты, отказано в удовлетворении заявления об отмене обеспечительных мер. 2 В кассационной жалобе, поданной в Верховный Суд Российской Федерации, заявитель просит отменить указанное постановление суда округа, оставить в силе определение суда первой инстанции и постановление суда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суд округа, руководствуясь положениями статей 90, 91 и 97 Арбитражного процессуального кодекса Российской Федерации, исходил из отсутствия оснований для удовлетворения заявления Ступиной И.О. по заявленным основаниям.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не имеется.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Ступиной Ирине Олеговне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