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«Алтэкс» обратилось в Арбитражный суд Иркутской области с заявлением, уточненным в порядке статьи 49 Арбитражного процессуального кодекса Российской Федерации (далее - АПК РФ), к бывшему директору ООО «АрхиДомСтрой» ФИО1, бывшему участнику ООО «АДС» ФИО2, главе крестьянского фермерского хозяйства ФИО3 (далее – глава КФХ ФИО3) и индивидуальному предпринимателю ФИО4 (далее – Предприниматель) о привлечении к субсидиарной ответственности по долгам ООО «АДС» солидарно, взыскании убытков в размере требования ООО «Алтэкс», включенного в реестр требований конкурсных кредиторов должника в сумме 4 678 467 рублей 07 копеек. В последующем истец отказался от исковых требований к Предпринимателю. Решением Арбитражного суда Иркутской области от 04.09.2019 года, оставленным без изменения постановлением Четвертого арбитражного апелляционного суда от 11.12.2019, иск удовлетворен в отношении Зыкова А.В.: с названного ответчика в пользу ООО «Алтэкс» в порядке субсидиарной ответственности взысканы убытки в сумме 4 678 467 рублей 07 копеек; в удовлетворении требований к Тумашову С.Н., главе КФХ Величко С.А. отказано; в части заявленного требования к Предпринимателю производство по делу прекращено; распределены судебные расходы. Постановлением Арбитражного суда Восточно-Сибирского округа от 24.03.2020 решение от 04.09.2019 и постановление от 11.12.2019 отменены в части удовлетворения иска о взыскании с ФИО1 4 678 467 рублей 07 копеек убытков и в части отказа в удовлетворении требований к главе КФХ ФИО3 В отмененной части дело направлено на новое рассмотрение в Арбитражный суд Иркутской области. В остальной части решение от 04.09.2019 оставлено без изменения. Не согласившись с указанными актами, ООО «Алтэкс»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ООО «Алтэкс» и представленные в его обоснование документы,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статьей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«Алтэкс»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15.05.2020 (операция № 9). Судья Верховного СудаРоссийской Федерации Н.С. Чучунова Суд: Верховный Суд РФ (подробнее) Истцы: Ответчики: Глава крестьянского фермерского хозяйства Величко Сергею Анатольевичу (подробнее) ООО "Алтэкс" (подробнее) Иные лица: Информационный центр Главного управления Министерства внутренних дел Российской Федерации по Саратовской области (подробнее) нотариус Саратовского нотариального окргуа Булыгина Светлана Николаевна (подробнее) ООО "АрхиДомСтрой" (подробнее) отдел ЗАГС по г.Энгельсу и Энгельсскому району Саратовской области (подробнее) отдел ЗАГС по Кировскому району г.Саратова (подробнее) Судьи дела: Чучунова Н.С. (судья) (подробнее) Последние документы по делу: Определение от 1 апреля 2022 г. по делу № А19-21342/2018 Определение от 17 июля 2020 г. по делу № А19-21342/2018 Определение от 25 мая 2020 г. по делу № А19-21342/2018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