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01.07.2021 прекращено производство по делу о несостоятельности (банкротстве) Рыбкина Алексея Игоревича в связи с погашением всех требований кредиторов, включенных в реестр требований кредиторов должника. Фадеева Наталья Александровна обратилась в Арбитражный суд Московской области с заявлением о внесении изменений в реестр требований кредиторов должника. Определением Арбитражного суда Московской области от 05.07.2021 производство по заявлению Фадеевой Н.А. прекращено применительно к положениям статьи 150 Арбитражного процессуального кодекса Российской Федерации. Постановлением Десятого арбитражного апелляционного суда от 06.10.2021 определение суда первой инстанции оставлено без изменения. Арбитражный суд Московского округа постановлением от 09.12.2021 указанные судебные акты оставил без изменения. 2 Фадеева Наталья Александровна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Прекращая производство по заявлению Фадеевой Н.А., суды исходили из того, что производство по делу о несостоятельности (банкротстве) должника прекращено в связи с погашением включенной в реестр требований кредиторов должника задолженности. Кроме того, судом апелляционной инстанции отклонено ходатайство кредитора о фальсификации доказательств и об истребовании доказательств на том основании, что прекращение производства по делу является процессуальным препятствием для совершения процессуальных действий и исключает возможность рассмотрения заявлений. Поскольку на дату судебного заседания по рассмотрению заявлений кредитора дело о банкротстве было прекращено, оснований для принятия иного процессуального документа не имелось.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Фадеевой Наталье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