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Калинин А.В. обратился в Верховный Суд Российской Федерации с кассационной жалобой на определение Арбитражного суда Краснодарского края от 12.07.2021, постановление Пятнадцатого арбитражного апелляционного суда от 15.09.2021 и постановление Арбитражного суда Северо-Кавказского округа от 03.12.2021 по делу № А32-34481/2018 о банкротстве должника. Кассационная жалоба передана для изучения судье Корнелюк Е.С. В тексте вышеуказанной жалобы содержится заявление об отводе судье Корнелюк Е.С. В соответствии с положениями статьи 25 Арбитражного процессуального кодекса Российской Федерации вопрос об отводе судьи, рассматривающего дело единолично, разрешается тем же судьёй. Рассмотрев заявление Калинина А.В. об отводе, судья не находит оснований для его удовлетворения ввиду следующего. Исходя из конституционных принципов независимости и самостоятельности судебной власти, а также учитывая, что в демократическом обществе участники судебного разбирательства должны испытывать доверие к суду, которое может быть поставлено под сомнение только на основе достоверных и обоснованных доказательств, свидетельствующих об обратном, законодатель установил механизм отвода судьи (статьи 21, 22, 24 - 26 Арбитражного процессуального кодекса Российской Федерации). 2 Соответственно, беспристрастность судьи, рассматривающего дело, сопряженная с отсутствием оснований для его отвода или самоотвода, закрепленных в статье 21 Арбитражного процессуального кодекса Российской Федерации, презюмируется, пока не доказано иное. Гарантией соблюдения принципа беспристрастности судьи (состава суда) являются установленные Арбитражным процессуальным кодексом Российской Федерации процедуры проверки вынесенных судебных актов вышестоящими судебными инстанциями. При этом вопрос о беспристрастности состава суда подлежит разрешению в каждом конкретном деле с учетом фактических обстоятельств, установление которых находится в компетенции арбитражных судов. Исчерпывающий перечень обстоятельств, исключающих участие судьи в рассмотрении дела, приведен в статье 21 Арбитражного процессуального кодекса Российской Федерации. Доводы Калинина А.В., приведённые в обоснование заявления об отводе, фактически сводятся к тому, что судьёй Корнелюк Е.С. ранее по иным обособленным спорам в рамках дела о банкротстве должника выносились определения об отказе в передаче кассационных жалоб для рассмотрения в судебном заседании Судебной коллегии по экономическим спорам Верховного Суда Российской Федерации, что не может служить основанием для отвода. Обоснование позиции заявителя по существу спора также не может служить основанием для отвода судьи. Конкретных фактов и обстоятельств, подтверждающих наличие предусмотренных названной нормой процессуального закона оснований для отвода судьи, указывающих на заинтересованность судьи в исходе дела и свидетельствующих об обоснованности сомнений в его беспристрастности, в заявлении не приводится. Исходя из изложенного, руководствуясь статьями 21, 25 АПК РФ,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заявления представителя участников должника Калинина Андрея Владимировича отказать.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