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Козлова Вячеслава Геннадьевича в Арбитражный суд Краснодарского края обратился индивидуальный предприниматель Махнач Евгений Дмитриевич с заявлением о выдаче исполнительного листа. Определениями Арбитражного суда Краснодарского края от 01.07.2021 выдан исполнительный лист на взыскание с должника в пользу предпринимателя 979 000 рублей убытков, не удовлетворенных в рамках дела о несостоятельности (банкротстве) должника. Постановлением Пятнадцатого арбитражного апелляционного суда от 02.09.2021 определение суда первой инстанции оставлено без изменения. Арбитражный суд Северо-Кавказского округа постановлением от 06.12.2021 указанные судебные акты оставил без изменения. Козлов Вячеслав Геннадьевич обратился в Судебную коллегию Верховного Суда Российской Федерации с кассационной жалобой на принятые 2 по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решением Ейского городского суда Краснодарского края от 13.02.2018 по делу № 2-72/2018 с должника взысканы убытки, причиненные юридическому лицу действиями должностного лица, учитывая, что к должнику не применяется правило об освобождении от дальнейшего исполнения требований кредиторов, предусмотренное пунктом 6 статьи 213.28 Федерального закона от 26.10.2002 № 127-ФЗ «О несостоятельности (банкротстве)», суды сделали вывод о праве предпринимателя на взыскание с должника задолженности, установленной судом, включенной в реестр требований кредиторов должника в рамках дела о несостоятельности (банкротстве) должника и не удовлетворенной в ходе процедуры банкротства.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Козлову Вячеславу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