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07.04.2021, оставленным без изменения постановлением Двадцатого арбитражного апелляционного суда от 05.07.2021 и постановлением Арбитражного суда Центрального округа от 30.11.2021,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соглашений от 28.04.2018 № 1 и от 03.05.2018 № 2, заключенных с Департаментом природных ресурсов и экологии Брянской области, общество является региональным оператором по обращению с твердыми коммунальными отходами на территории Брянской области. Обществом и предпринимателем заключен договор на оказание услуг по обращению с твердыми коммунальными отходами (далее - ТКО) от 19.11.2019 № TCN/04-0010758. Предпринимателем в адрес общества 25.03.2020 направлено заявление о внесении с 01.04.2020 изменений в указанный договор. В обоснование изменений предприниматель указал, что распоряжением администрации Брасовского района Брянской области от 02.03.2020 № 73р «О внесении изменений в реестр мест (площадок) накопления твердых коммунальных отходов на территории Локотского городского поселения, утвержденный распоряжением администрации Брасовского района от 11.06.2019 № 189» реестр мест (площадок) накопления ТКО дополнен площадкой, расположенной на закрытой территории магазина, собственником которого является предприниматель. По результатам рассмотрения заявления общество направило предпринимателю договор от 25.03.2020 № НФ-052265 и 30.03.2020 возвратило протокол разногласий к договору без рассмотрения. Предприниматель возвратил обществу подписанный договор от 25.03.2020 № НФ-052265, приложение № 1 к договору в редакции, предложенной обществом, не подписал, предложив свою редакцию приложения № 1 к договору. Кроме того, полагая, что общество навязывает невыгодные условия для заключения договора на оказание услуг по обращению с ТКО, предприниматель обратился в антимонопольный орган с жалобой на действия общества. По результатам рассмотрения жалобы, считая, что в действиях общества содержатся признаки нарушения пункта 3 части 1 статьи 10 Федерального закона «О защите конкуренции» от 26.07.2006 № 135-ФЗ (далее - Закон о защите конкуренции), выразившиеся в навязывании невыгодных условий при заключении договора, управлением вынесено обществу предупреждение о 3 необходимости прекращения действий, нарушающих закон, в срок до 18.09.2020, Не согласившись с предупреждением антимонопольного органа, общество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учитывая правовую позицию Президиума Высшего Арбитражного Суда Российской Федерации, изложенную в постановлении от 15.04.2014 № 18403/13, пришли к выводу о том, что оспоренное предупреждение не соответствует положениям действующего законодательства и нарушает права и законные интересы общества, с чем согласился суд округа. Судебные инстанции исходили из того, что вынесенным предупреждением антимонопольный орган вышел за пределы своей компетенции, разрешив гражданско-правовой спор хозяйствующих субъектов. Суды указали, что между сторонами по сути имелся спор, который подлежал разрешению в судебном порядке. Наличие между сторонами договора разногласий является основанием для урегулирования таких разногласий в судебном порядке, и они не могут рассматриваться как действия по ущемлению прав какой- либо стороны договорных отношений. Доводы, изложенные в кассационной жалобе, являлись предметом рассмотрения судов трех инстанций,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Управленюия Федеральной антимонопольной службы по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