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06.10.2020 Еськин Олег Николаевич признан несостоятельным (банкротом), в отношении него открыта процедура реализации имущества гражданина, финансовым управляющим утвержден Кратько Олег Анатольевич. Финансовым управляющим в Арбитражный суд Омской области подано ходатайство о завершении процедуры реализации имущества должника. Определением Арбитражного суда Омской области от 22.06.2021 процедура реализации имущества должника завершена, к должнику не применено правило об освобождении от дальнейшего исполнения обязательств перед кредиторами. Постановлением Восьмого арбитражного апелляционного суда от 18.08.2021 определение суда первой инстанции оставлено без изменения. Арбитражный суд Западно-Сибирского округа постановлением от 23.12.2021 указанные судебные акты оставил без изменения. Еськин Олег Николаевич обратился в Судебную коллегию Верховного Суда Российской Федерации с кассационной жалобой на принятые судебные 2 акты в части отказа в применении к нему правила об освобождении от дальнейшего исполнения обязательств перед кредиторами,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кредитором, предусмотренных абзацем четвертым пункта 4 статьи 213.28 Федерального закона «О несостоятельности (банкротстве)». В частности, судами установлено недобросовестное поведение должника, направленное на сокрытие принадлежащего ему имущества и источников доходов; должник произвел отчуждение двух жилых помещений, денежные средства от продажи которых направил не на погашение обязательств, а на улучшение своих жилищных условий, что подтверждает умышленное уклонение должника от погашения задолженности перед кредиторами.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Еськину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