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Савенко Светлана Станиславовна (далее – кредитор) обратилась в суд с заявлением о признании недействительным предварительного договора купли – продажи от 01.07.2013, заключенного должником и Ахмедовым Р.В.; применении последствий его недействительности. Определением Арбитражного суда Краснодарского края от 12.04.2021 заявление удовлетворено. Постановлением Пятнадцатого арбитражного апелляционного суда от 09.08.2021 данное определение изменено в части применения последствий недействительности сделки. Апелляционный суд обязал Ахмедова Р.В. возвратить в конкурсную массу должника недвижимое имущество, расположенное по адресу: Краснодарский край, Темрюкский район, ст. Голубицкая, ул. Курортная, 133, Постановлением Арбитражного суда Северо-Кавказского округа от 02.12.2021 принятые по спору судебные акты в части применения последствий недействительности сделки отменены, в отмененной части обособленный спор направлен на новое рассмотрение в Арбитражный суд Краснодарского края. В остальной части судебные акты оставлены без изменения. В кассационной жалобе, поданной в Верховный Суд Российской Федерации, заявитель просит отменить названные судебные акты в части признания оспариваемого договора недействительной сделкой, направить дело 2 на новое рассмотрение в суд первой инстанции или принять по делу новый судебный акт.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2, 19, пунктом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недействительной оспариваемой сделки, совершённой неплатёжеспособным должником в период подозрительности в пользу заинтересованного лица с целью вывода активов во вред имущественным правам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апелляционной инстанции и округа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кассационной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Ахмедова Рустама Вилориевича о приостановлении исполнения обжалуемых судебных актов не имеется.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Ахмедову Рустаму Вилориевичу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Ахмедова Рустама Вилориевича о приостановлении исполнения определения Арбитражного суда Краснодарского края от 12.04.2021, постановления Пятнадцатого арбитражного апелляционного суда от 09.08.2021 и постановления Арбитражного суда Северо-Кавказского округа от 02.12.2021 по делу № А32-21151/2016 в обжалуемой части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