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солидарном привлечении к субсидиарной ответственности по обязательствам должника его контролирующих лиц - Пицхелаури А.Б., Иванова Д.Н., Ивановой Н.Б. и Михалева О.А. в размере 434 027 890 рублей 24 копейки. Определением Арбитражного суда города Санкт-Петербурга и Ленинградской области от 09.03.2021, оставленным без изменения постановлениями Тринадцатого арбитражного апелляционного суда от 13.07.2021 и Арбитражного суда Северо-Западного округа от 06.12.2021, Пицхелаури А.Б., Иванов Д.Н., Иванова Н.Б. и Михалев О.А. привлечены к субсидиарной ответственности по обязательствам должника, приостановлено производство по обособленному спору в части определения размера субсидиарной ответственности до произведения расчётов с конкурсными кредиторами должника. 2 В кассационных жалобах, поданных в Верховный Суд Российской Федерации, заявители выражают несогласие с указанными судебными актами, просят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ответчиков, являвшихся контролирующими должника лицами, к субсидиарной ответственности по обязательствам последнего в солидарном порядке, в том числе указав на неисполнение Пицхелаури А.Б. обязанности по передаче документации должника, что повлекло затруднения в формировании конкурсной массы, а также пришли к выводу о доказанности совершения ответчиками противоправных действий по заключению сделок, направленных на причинение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Михалеву Олегу Александровичу, Пицхелаури Арсену Борисовичу, Иванову Дмитрию Николаевичу и Ивановой Наталье Борисовне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