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Демб П.Э. обратился в суд с ходатайством об утверждении порядка, сроков и условий продажи имущества должника в форме двух документов – положений от 18.01.2021 № 1 и № 2. Определением Арбитражного суда города Санкт-Петербурга и Ленинградской области от 14.06.2021 ходатайство удовлетворено, положения от 18.01.2021 № 1 и 2 утверждены в предложенной конкурсным управляющим редакции. Постановлением Тринадцатого арбитражного апелляционного суда от 02.09.2021, оставленным без изменения постановлением Арбитражного суда Северо-Западного округа от 02.12.2021, отменено определение суда первой инстанции от 14.06.2021 в части утверждения положения № 2, отказано в удовлетворении заявления в данной части.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апелляционный суд, руководствуясь положениями статей 139 и 140 Федерального закона от 26.10.2002 № 127-ФЗ «О несостоятельности (банкротстве)», исходил из отсутствия оснований для удовлетворения части требований Демба П.Э. по заявленным основаниям.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Дембу Павлу Эмильевичу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