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05.12.2016, оставленным без изменения постановлением Пятнадцатого арбитражного апелляционного суда от 06.05.2017 и постановлением Арбитражного суда Северо-Кавказского округа от 14.08.2017,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заявленные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оспоренные решения приняты налоговым органом по результатам выездных налоговых проверок ООО «Транзит-ЮГ», ООО «Транзит-ЮГАВТО» и ООО «Транзит-ЮГАТ». Основанием для доначисления указанным организациям налогов по общей системе налогообложения, начисления пеней и штрафов послужил вывод налогового органа о создании учредителем и руководителем общества в целях сохранения права на применение системы налогообложения в виде единого налога на вмененный доход (далее – ЕНВД) схемы «дробления бизнеса», выразившейся в учреждении по мере увеличения количества транспортных средств новых юридических лиц (ООО «Транзит-ЮГАТ», ООО «Транзит-ЛОГАТ», ООО «Транзит-ТРАК», ООО «Транзит-ЮГАВТО»). Впоследствии данные организации реорганизованы в форме присоединения к обществу. Считая ненормативные акты незаконными, ООО «Транзит-ЮГ» обратилось в арбитражный суд. Оценив в совокупности и взаимосвязи, представленные в материалы дела доказательства, в том числе показания свидетелей (работников организаций), суды установили, что спорные организации располагаются по одному адресу, используют общие офис, склад, гараж и стоянку транспортных средств; руководителем и учредителем всех организаций является ФИО1 (доля участия составляет 100 процентов); все организации имеют единый штат сотрудников, должностные обязанности - руководителя, главного бухгалтера, бухгалтера, кассира, главного механика, секретаря, медицинского работника и логиста во всех организациях исполняют одни и те же лица; заправка всех транспортных средств, независимо от их фактических правообладателей, производилась с использованием топливных карт, которые централизовано приобретало ООО «Транзит-ЮГ», затем – ООО «Транзит - ЮГАВТО», иные организации закупку нефтепродуктов не производили. При этом поставку сервисных товаров, техническое обслуживание и ремонт всех транспортных средств осуществляло ООО «Скания Сервис» на основании заключенного с обществом договора, с 2013 года – на основании договора, заключенного с ООО «Транзит - ЮГАВТО». В рамках данных договоров техническое обслуживание и ремонт проходили, в том числе, транспортные средства ООО «Транзит-ЛОГАТ», ООО «Транзит-ТРАК» и ООО «Транзит - ЮГАТ». Учитывая установленные обстоятельства, судебные инстанции поддержали выводы налогового органа о том, что примененная обществом схема дробления бизнеса путем включения в процесс оказания автотранспортных услуг по перевозке грузов взаимозависимых организаций, применяющих специальный налоговый режим, не осуществляющих самостоятельную деятельность и фактически созданных в целях сохранения права на применение ЕНВД, была направлена на получение необоснованной налоговой выгоды, в связи с чем, руководствуясь положениями налогового законодательства, Федерального закона от 06.12.2011 № 402-ФЗ «О бухгалтерском учете»,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правомерности доначисления заявителю налогов по общей системе налогообложения, а также начисления пеней и штрафов на основании оспоренных ненормативных актов. Довод о неправомерности расчета налоговых обязательств рассмотрен судами и признан несостоятельным с указанием на то, что налоговым органом расчеты произведены методологически и арифметически верно. Иные доводы общества, в том числе о процессуальных нарушениях при проведении выездной проверки и об оставлении без внимания сложившейся судебной практики, также являлись предметом рассмотрения судов и получили надлежащую правовую оценку, повторяют позицию заявителя по спору, не опровергают выводов судов и не подтверждают существенных нарушений норм материального и (или) норм процессуального права, повлиявших на исход дела. По существу доводы жалобы основаны на ошибочном толковании положений законодательства и направлены на переоценку установленных судами фактических обстоятельств спора, что не может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«Транзит-ЮГ»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"Транзит-Юг" (подробнее) Ответчики: Межрайонная инспекция федеральной налоговой службы №13 по Ростовской области (подробнее) межрайонная ИФНС России №13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