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кооператив обратился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кооперативом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жилищно-строительного кооператива «Камчатка-2» об отсрочке уплаты государственной пошлины за рассмотрение кассационной жалобы удовлетворить. Предоставить жилищно-строительному кооперативу «Камчатка-2» отсрочку уплаты государственной пошлины до окончания производства по кассационной жалобе на решение Арбитражного суда Республики Татарстан от 17.08.2021, постановление Одиннадцатого арбитражного апелляционного суда от 19.11.2021 и постановление Арбитражного суда Поволжского округа от 15.02.2022 по делу №А65-8831/2021.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