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ФИО2 обратился в Арбитражный суд Краснодарского края с заявлением о признании его требования общим обязательством должника и его супруги ФИО3 с целью дальнейшего включения его в конкурсную массу для последующей реализации. Определением суда первой инстанции от 26.04.2019 заявление ФИО2 возвращено заявителю. Постановлением апелляционного суда от 13.06.2019, оставленным без изменения судом округа, названное решение отменено, заявление ФИО2 направлено в суд первой инстанции для рассмотрения по существу. В кассационной жалобе, поданной в Верховный Суд Российской Федерации, заявитель просят отменить судебные акты судов апелляционной инстанции и округа в связи с существенными нарушениями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Направляя заявление на новое рассмотрение в суд первой инстанции, апелляционный суд исходил из того, что в силу разъяснений, изложенных в абзаце 2 пункта 6 постановления Пленума Верховного Суда Российской Федерации от 25.12.2018 N 48 "О некоторых вопросах, связанных с особенностями формирования и распределения конкурсной массы в делах о банкротстве граждан", вопрос о признании обязательства общим разрешается арбитражным судом в деле о банкротстве по ходатайству кредитора при установлении его требования (пункт 2 статьи 213.8 , пункт 4 статьи 213.19 , пункт 4 статьи 213.24 Закона о банкротстве). Таким образом, кредитор, требования которого уже включены в реестр требований кредиторов должника-гражданина, не лишен права обратиться с заявлением о признании его требования общим обязательством супругов, и разрешение соответствующих требований судом первой инстанции в самостоятельном обособленном споре правомерно. Суд округа поддержал выводы апелляционного суда.Оснований не согласиться с выводами судов не имеется. Изложенные в жалобе доводы, основанные на ином толковании действующего законодательства, не свидетельствует о неправильном применении судом норм права, сводятся к переоценке доказательств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С.В.Самуйлов Суд: Верховный Суд РФ (подробнее) Истцы: ИФНС №7 по Краснодарскому краю (подробнее) ООО "АДЕЛАИДА" (подробнее) ООО "АСУ-Сервис" (подробнее) Управление Федеральной службы государственной регистрации,кадастра и картографии по КК (подробнее) Ответчики: ИП Захаров Виталий (подробнее) ИП Захаров Виталий Станиславович (подробнее) Иные лица: Ассоциация "РСОПАУ" (подробнее) конкурсный управляющий Бондарев Сергей Викторович (подробнее) НП "МСОПАУ" (подробнее) НП "СГАУ" (подробнее) НП "Сибирская гильдия антикризисных управляющих" (подробнее) Судьи дела: Самуйлов С.В. (судья) (подробнее) Последние документы по делу: Определение от 24 марта 2022 г. по делу № А32-18004/2010 Определение от 18 марта 2020 г. по делу № А32-18004/2010 Определение от 16 марта 2020 г. по делу № А32-18004/2010 Определение от 12 ноября 2019 г. по делу № А32-18004/2010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