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2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предпринимателем судебным актом является постановление Арбитражного суда Северо-Кавказского округа от 25.11.2021, вступившее в законную силу, согласно части 5 статьи 289 АПК РФ, со дня его принятия - 25.11.2021, следовательно, двухмесячный срок на подачу кассационной жалобы истек 25.01.2022.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09.03.2022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ссылается на позднее получение заверенной копии постановления суда округа.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Северо-Кавказского округа от 25.11.2021 принято по результатам рассмотрения кассационной жалобы общества, его представитель принимал участие в заседании окружного суда; из информации, размещенной в «Картотеке 3 арбитражных дел» в сети Интернет следует, что полный текст постановления суда округа опубликован в общедоступной базе судебных актов 26.11.2021,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обществом не приведено, его ходатайство о восстановлении пропущенного процессуального срока на подачу кассационной жалобы следует оставить без удовлетворения, а кассационную жалобу - возвратить заявителю.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184,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«Балтехника» о восстановлении пропущенного процессуального срока отказать. Возвратить общества с ограниченной ответственностью «Балтехника» кассационную жалобу на решение Арбитражного суда Краснодарского края от 15.03.2021, постановление Пятнадцатого арбитражного апелляционного суда от 11.06.2021 и постановление Арбитражного суда Северо-Кавказского округа от 25.11.2021 по делу № А32-36935/2018. Возвратить обществу с ограниченной ответственностью «Балтехника» из федерального бюджета 6000 рублей государственной пошлины, уплаченной по чеку-ордеру от 09.03.2022 (операция 17).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