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Лапшин И.В. 11.03.2022 подает кассационную жалобу на судебные акты по делу № А41-71813/2019 с ходатайством о восстановлении срока на обжалование. Срок на подачу кассационной жалобы заявитель считает пропущенным в связи с ожиданием запрошенных копий судебных актов. Согласно частям 1, 2 статьи 291.2 Арбитражного процессуального кодекса Российской Федерации (далее – Кодекс) кассационная жалоба подается не позднее двух месяцев со дня вступления в силу последнего принятого по делу судебного акта и этот срок может быть восстановлен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и (часть 1 статьи 177 Арбитражного процессуального кодекса Российской Федерации). На заявителя как участника арбитражного процесса возложена обязанность получения информации о движении дела и последствия 2 несовершения действий по ее исполнению (часть 6 статьи 121 Арбитражного процессуального кодекса Российской Федерации). Текст постановления Арбитражного суда Московского округа от 26.11.2021 согласно картотеке арбитражных дел сайта http://kad.arbitr.ru размещен в сети Интернет 27.11.2021 и с этой даты был доступен для ознакомления и при необходимости – подготовки кассационной жалобы. Официальное опубликование 27.11.2021 текста постановления указывает на отсутствие нарушения судом срока его изготовления и рассылки, которые могли бы повлиять на исчисление срока на обжалование в ином, нежели предусмотрено статьей 291.2 Кодекса, порядке. Ожидание копий судебных актов за пределами срока на их кассационное обжалование не относится к объективному препятствию для подачи жалобы в срок и в связи с ним срок восстановлению не подлежит.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Лапшину Игорю Владимировичу в восстановлении срока подачи кассационной жалобы на определение Арбитражного суда Московской области от 29.12.2020, постановление Десятого арбитражного апелляционного суда от 13.04.2021 и постановление Арбитражного суда Московского округа от 26.11.2021 по делу № А41-71813/2019. Возвратить Лапшину Игорю Владимировичу кассационную жалобу. Возвратить Лапшину Игорю Владимировичу из федерального бюджета 150 (сто пятьдесят) рублей государственной пошлины, уплаченной за подачу кассационной жалобы по чеку от 27.01.2022 ООО КБ «Кубань Кредит» (операция 00167).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