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Фонд капитального ремонта многоквартирных домов Иркутской области (далее – Фонд) обратился в Арбитражный суд Новосибирской области с иском к федеральному государственному казенному учреждению «Сибирское территориальное управление имущественных отношений» Министерства обороны Российской Федерации (далее – Учреждение) о взыскании 768 795 рублей 96 копеек задолженности по уплате взносов на капитальный ремонт общего имущества. Решением Арбитражного суда Новосибирской области от 07.06.2021, оставленным без изменения постановлением Седьмого арбитражного апелляционного суда от 20.08.2021 и постановлением Арбитражного суда Западно-Сибирского округа от 19.11.2021,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2 В обоснование доводов жалобы заявитель указывает, что спорное имущество принадлежит на праве собственности Российской Федерации и используется в интересах Вооруженных сил Российской Федерации, а соответственно, обязанность по оплате взносов лежит на собственнике имущества – Министерстве обороны Российской Федерации (далее – Министерство).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Фонд наделен полномочиями регионального оператора, осуществляющего деятельность, направленную на обеспечение проведения капитального ремонта общего имущества в многоквартирных домах (далее – МКД) на территории Иркутской области постановлением Правительства Иркутской области от 29.11.2013 № 528-пп. Согласно выпискам из Единого государственного реестра недвижимости спорные жилые помещения, расположенные в МКД в городах Иркутске, Нижнеудинске и Ангарске, находятся в собственности Российской Федерации, закреплены на праве оперативного управления у Учреждения. Постановлением Правительства Иркутской области от 20.03.2014 № 138-пп утверждена региональная программа капитального ремонта общего имущества в многоквартирных домах на территории Иркутской области от 2014-2043 годы, опубликованная в общественно-политической газете «Областная» (№ 34 (1202) от 31.03.2014) в редакции постановления Правительства Иркутской области от 22.12.2015 № 669-пп), которым МКД, в которых расположены принадлежащие ответчику помещения, включены в Региональную программу. Ссылаясь на наличие задолженности по уплате взносов, Фонд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210, 214, 216,296, 298 Гражданского кодекса Российской Федерации, разъяснениями, изложенными в пункте 5 Постановления Пленума Верховного Суда Российской Федерации и Высшего Арбитражного Суда Российской Федерации от 29.04.2010№10/22 «О некоторых вопросах, возникающих в судебной практике при разрешении споров, связанных с защитой права собственности и других вещных прав», статьями 158, 168, 169, 178 Жилищного кодекса Российской Федерации, суды удовлетворили заявленные 3 требования, признав, что на Учреждении лежит обязанность нести расходах по содержанию общего имущества, находящегося у него в оперативном управлении. Отклоняя ссылки Учреждения, что надлежащим ответчиком является Министерство, судебные инстанции верно указали, что обладатели права оперативного управления с момента его возникновения обязаны нести расходы на содержание общего имущества МКД.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казенного учреждения «Сибирское территориальное управление имущественных отношений» Министерства обороны Российской Федерации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