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25.02.2021, оставленным без изменения постановлением Первого арбитражного апелляционного суда от 28.06.2021, Сарбаев А.В. привлечен к административной ответственности по части 8 статьи 14.13 Кодекса Российской Федерации об административных правонарушениях и ему назначено наказание в виде дисквалификации сроком на шесть месяцев. 2 Постановлением Арбитражного суда Волго-Вятского округа от 23.11.2021 указанные судебные акты оставлены без изменения. Сарбаев А.В. просит обжалуемые судебные акты отменить, считая их незаконными и необоснованными, в удовлетворении требований отказать.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Оценив представленные доказательства, руководствуясь положениями статьи 16 Арбитражного процессуального кодекса Российской Федерации, статей 61.10 и 61.11 Федерального закона от 26.10.2002 № 127-ФЗ «О несостоятельности (банкротстве)», статей 1, 30 Федерального закона от 02.10.2007 № 229-ФЗ «Об исполнительном производстве», суды пришли к выводу о наличии в деянии Сарбаева А.В. как бывшего руководителя организации-должника состава административного правонарушения, предусмотренного частью 8 статьи 14.13 Кодекса Российской Федерации об административных правонарушениях, установив факт неисполнения им вступившего в законную силу судебного акта о привлечении его к субсидиарной ответственности по обязательствам должника, признанного банкротом. Ссылок на наличие препятствий, не позволивших заявителю исполнить вступивший в законную силу судебный акт о привлечении его к субсидиарной ответственности по обязательствам должника, признанного банкротом, в жалобе не приведено, судами таких обстоятельств также не установлено. 3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