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(далее – Акатьев В.Е.) обратился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инспекция) о признании недействительными: записи в Едином государственном реестре юридических лиц (далее -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-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-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10.12.2020, в удовлетворении требований отказано. 2 Акатьева Валентина Степановна (далее – Акатьева В.С.) и общество с ограниченной ответственностью «Торговая фирма «Фармтовары» (далее – фирма) - лица, не участвующие в деле, в порядке статьи 42 Арбитражного процессуального кодекса Российской Федерации обратились в Арбитражный суд Уральского округа с кассационной жалобой на решение суда первой инстанции и постановление суда апелляционной инстанции. Арбитражный суд Уральского округа определением от 09.04.2021, оставленным без изменения определением того же суда от 03.06.2021, прекратил производство по кассационной жалобе Акатьевой В.С. и фирмы. Определением Арбитражного суда Уральского округа от 13.07.2021, оставленным без изменения определением того же суда от 03.09.2021, возвращена кассационная жалоба Акатьевой В.С. и фирмы на определение суда округа от 09.04.2021. Акатьева В.С. и фирма обратились в Арбитражный суд Уральского округа с кассационной жалобой на определение указанного суда от 09.04.2021. Арбитражный суд Уральского округа определением от 28.09.2021, оставленным без изменения определением того же суда от 15.11.2021, возвратил кассационную жалобу Акатьевой В.Е. и фирмы. В кассационных жалобах, поданных в Верховный Суд Российской Федерации, Акатьева В.С. и Акатьев В.Е., ссылаясь на нарушение судом округа норм права, просят отменить определение от 15.11.2021.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Акатьевой В.С. и фирмы,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3 Изложенные в кассационных жалобах доводы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Акатьевой Валентины Степановны и Акатьева Виталия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