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Островская Г.А. 02.03.2022 подает кассационную жалобу на судебные акты по делу № А60-34642/2018 с ходатайством о восстановлении срока на обжалование. Заявитель считает, что право на подачу жалобы должно быть восстановлено минимум до 04.03.2022, учитывая ознакомление с поступившим по почте постановлением окружного суда 04.01.2022 и наступление возможности подготовить жалобу после 09.01.2022. Согласно частям 1, 2 статьи 291.2 Арбитражного процессуального кодекса Российской Федерации (далее – Кодекс) срок подачи кассационной жалобы не превышает двух месяцев со дня вступления в силу последнего принятого по делу судебного акта и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2 арбитражного суда в сети Интернет (часть 1 статьи 177 Кодекса) и с этого момента доступно для ознакомления.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Текст постановления Арбитражного суда Уральского округа от 21.12.2021 согласно картотеке арбитражных дел сайта http://kad.arbitr.ru размещен в сети Интернет 22.12.2021 и с этой даты был доступен для ознакомления и при необходимости – подготовки кассационной жалобы. Официальное опубликование 22.12.2021 текста постановления указывает на своевременное его изготовление и направление, в том числе по почте, которые могли бы повлиять на исчисление срока на обжалование в ином, нежели предусмотрено статьей 291.2 Кодекса порядке. Объективная причина пропуска срока на обжалование заявителем не приведена, обозначенная – не влечет восстановления срока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Островской Галине Анатольевне в восстановлении срока подачи кассационной жалобы на определение Арбитражного суда Свердловской области от 28.06.2021, постановление Семнадцатого арбитражного апелляционного суда от 15.09.2021 и постановление Арбитражного суда Уральского округа от 21.12.2021. Возвратить Островской Галине Анатольевне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