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«Проперти сервис» обратилось в Арбитражный суд города Москвы с иском о взыскании с общества с ограниченной ответственностью «Павлово-Посадский хлебокомбинат» 527 062 рублей задолженности и 1 114 730 рублей 24 копеек неустойки по договору от 01.06.2018 № 32-ПС-06-2018, а также 30 000 рублей расходов на оплату услуг представителя и 229 рублей 24 копеек почтовых расходов. Решением Арбитражного суда города Москвы от 28.06.2021 иск удовлетворен в части взыскания 527 062 рублей задолженности, 223 000 рублей неустойки, 15 000 рублей расходов на оплату услуг представителя, 229 рублей 24 копеек почтовых расходов; в удовлетворении иска в остальной части отказано. Постановлением Девятого арбитражного апелляционного суда от 13.09.2021 решение суда первой инстанции оставлено без изменения. 2 Арбитражный суд Московского округа постановлением от 23.12.2021 указанные судебные акты оставил без изменения. Общество с ограниченной ответственностью «Павлово-Посадский хлебокомбинат»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наличие у ответчика задолженности по оплате оказанных услуг, нарушение ответчиком обязательства по своевременной оплате оказанных услуг, руководствуясь статьями 309, 310, 329, 330, 779, 781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сделали вывод о наличии оснований для удовлетворения иска,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обязательства. Доводы жалобы о неправомерном снижении неустойки являлись предметом рассмотрения судов нижестоящих инстанций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«Павлово-Посадский хлебокомбинат»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