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Калентьева Ирина Юрьевна обратилась в Арбитражный суд Московской области с заявлением о признании Арутюняна Арсена Рафаеловича несостоятельным (банкротом). Определением Арбитражного суда Московской области от 26.01.2021 в отношении Арутюняна А.Р. введена процедура реструктуризации долгов гражданина, требования Калентьевой И.Ю. признаны обоснованными в размере 12 368 225 301 рубля 05 копеек с включением в третью очередь реестра требований кредиторов должника.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инстанции, на основании части 6.1 статьи 268 АПК РФ. Калентьева И.Ю. уточнила требования в порядке статьи 49 АПК РФ и просила включить в реестр требований кредиторов должника требования по кредитному договору от 04.10.2007 № 4668/7457182/07А, установленные 2 заочным решением Измайловского районного суда города Москвы от 01.06.2012 по делу № 2-728/12, по состоянию на 15.09.2020 в размере 134 757 490 рублей 39 копеек, в том числе 3 826 788 рублей 01 копейка основного долга, 3 117 664 рубля 53 копейки процентов за пользование кредитом и 27 813 037 рублей 85 копеек задолженности по уплате пени, рассчитанные по курсу доллара США на дату подачи заявления о признании должника несостоятельным (банкротом). Постановлением Десятого арбитражного апелляционного суда от 01.09.2021 определение суда первой инстанции отменено. В отношении Арутюняна А.Р. введена процедура реструктуризации долгов гражданина; требования Калентьевой И.Ю. признаны обоснованными в заявленном размере с включением в третью очередь реестра требований кредиторов должника. Арбитражный суд Московского округа постановлением от 23.11.2021 постановление суда апелляционной инстанции оставил без изменения. Арутюнян Арсен Рафаелович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Поскольку определение суда первой инстанции отменено постановлением суда апелляционной инстанции, жалоба в указанной части беспредметна и не подлежит рассмотрению. Кассационная жалоба на судебные акты суда апелляционной инстанции и окружного суда подана в порядке, предусмотренном статьями 291.1-291.3 АПК РФ, и подлежит рассмотрению в порядке кассационного производства в соответствии со статьями 291.1 – 291.15 АПК РФ.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обоснованным заявление кредитора о признании должника несостоятельным (банкротом) и вводя в отношении него процедуру реструктуризации долгов гражданина, суд апелляционной инстанции руководствовался положениями статей 213.3, 213.4, 213.6, 213.13, 213.24 Федерального закона от 26.10.2002 № 127-ФЗ «О несостоятельности 3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 из наличия обстоятельств, свидетельствующих о том, что должник не в состоянии исполнить денежные обязательства, отвечает признакам неплатежеспособности и (или) признакам недостаточности имущества, проверил объем полученных кредитором прав от первоначального кредитора и признал его соответствующим решению суда общей юрисдикции, не усмотрев оснований для применения статьи 333 Гражданского кодекса Российской Федерации и снижения начисленной неустойки.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арбитражный суд кассационной инстанции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Арутюняну Арсену Рафаеловичу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