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Бениаминов Буният Нафталиевич обратился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«Совкомбанк лизинг» 9 776 539 рублей 58 копеек неосновательного обогащения. Решением Арбитражного суда города Москвы от 26.04.2021 иск удовлетворен в части взыскания 1 184 170 рублей 58 копеек, в удовлетворении иска в остальной части отказано. Постановлением Девятого арбитражного апелляционного суда от 03.08.2021 решение суда первой инстанции оставлено без изменения. Арбитражный суд Московского округа постановлением от 19.11.2021 указанные судебные акты оставил без изменения. Индивидуальный предприниматель Бениаминов Буният Нафталиевич обратился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309, 310, 1102 Гражданского кодекса Российской Федерации, положениями Федерального закона от 29.10.1998 № 164-ФЗ «О финансовой аренде (лизинге)», разъяснениями, изложенными в постановлении Пленума Высшего Арбитражного Суда Российской Федерации от 14.03.2014 № 17 «Об отдельных вопросах, связанных с договором выкупного лизинга», не установив в действиях ответчика по реализации спорного имущества признаков недобросовестности или неразумности, исходя из цен реализации предметов лизинга и недоказанности факта занижения стоимости предметов лизинга, суды определили сальдо встречных обязательств в пользу истца. Доводы, изложенные в кассационной жалобе, о реализации ответчиком предмета лизинга по заниженной цене были предметом рассмотрения судов.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Бениаминову Бунияту Нафталиевичу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