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Удмуртской Республики от 22.04.2021, оставленным без изменения постановлением Семнадцатого арбитражного апелляционного суда от 17.08.2021 и постановлением Арбитражного суда Уральского округа от 30.11.2021, Кутдузову Р.Н. и Кутдузовой Р.Я. в удовлетворении жалобы на действия финансового управляющего отказано; производство по жалобе Галямова Ф.Ф. прекращено. В кассационных жалобах Кутдузов Р.Н., Кутдузова Р.Я. и Галямов Ф.Ф. просят об отмене судебных актов, ссылаясь на оценку действий финансового управляющего в противоречие с судебной практикой, неосновательное прекращение производства по жалобе Галямова Ф.Ф.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вменяемое финансовому управляющему необжалование судебных актов, в связи с неисполнением которых возбуждено дело о банкротстве, не отвечающим критериям, с которыми статьи 20.3, 60, 213.9 Федерального закона от 26.10.2002 № 127-ФЗ «О несостоятельности (банкротстве)» связывают неправомерность деятельности и невозможность ее выполнения в процедурах банкротства. Предъявление в деле о банкротстве требования об оспаривании сделки с участием Галямова Ф.Ф. предоставляет ему право на обжалование судебных актов, принятых по такому спору, но не наделяет правом на обжалование действий финансового управляющего. Иная оценка подателями жалоб действий финансового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Кутдузову Р.Н., Кутдузовой Р.Я., Галямову Ф.Ф.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