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«Нейс-Трансфер» обратилось в Арбитражный суд Ростовской области с иском о взыскании с общества с ограниченной ответственностью «Надежда» 7 828 844 рублей задолженности по договору от 01.02.2019 № 01/02-2019 оказания услуг по перевозке пассажиров и багажа и 2 028 479 рублей 94 копеек неустойки. Решением Арбитражного суда Ростовской области от 30.04.2021 в удовлетворении иска отказано. Постановлением Пятнадцатого арбитражного апелляционного суда от 23.07.2021 решение суда первой инстанции оставлено без изменения. Арбитражный суд Северо-Кавказского округа постановлением от 18.11.2021 указанные судебные акты оставил без изменения. Общество с ограниченной ответственностью «Нейс-Трансфер»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оказания услуг по перевозке и наличие встречной задолженности в спорной сумме истца (исполнителя) по возмещению затрат заказчика на обеспечение транспортных средств исполнителя топливом, запасными частями и ГСМ, учитывая условия договора об удержании суммы затрат из причитающихся к перечислению исполнителю сумм за оказанные услуги, руководствуясь положениями статей 309, 310, 431, 784, 785, 790 Гражданского кодекса Российской Федерации, суды пришли к выводу об отсутствии у ответчика задолженности по оплате за оказанные услуги.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рассмотрении ходатайства об истребовании доказательств,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«Нейс-Трансфер»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