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ФИО2 обратился в Арбитражный суд Хабаровского края с уточненным заявлением о признании недействительными договора купли-продажи от 07.06.2012, заключенного между ФИО1 и ФИО3, договора купли-продажи от 23.05.2019, заключенного между ФИО3 и ФИО4, седельного тягача марки КАМАЗ-65116, 2007 года выпуска, VIN &lt;***&gt;, шасси № &lt;***&gt;, кабина № 2085857, государственный регистрационный знак &lt;***&gt;, ПТС 16 МО 870946; договора купли-продажи от 07.06.2012, заключенного между ФИО1 и ФИО3, договора купли-продажи от 23.05.2019, заключенного между ФИО3 и ФИО4, полуприцепа марки КЗПТ938503, 2008 года изготовления, VIN &lt;***&gt;, государственный регистрационный знак ХА 5055 27, ПТС 24 МО 750139; применении последствий недействительности сделок в виде возврата спорного имущества в конкурсную массу должника. Определением Арбитражного суда Хабаровского края от 28.01.2021 заявление финансового управляющего удовлетворено: признаны недействительными сделки по отчуждению седельного тягача и полуприцепа, совершенные посредством последовательных сделок, и применены последствия недействительности сделок в виде обязания ФИО4 возвратить в конкурсную массу должника указанную технику. Постановлением Шестого арбитражного апелляционного суда от 01.04.2021 определение суда первой инстанции оставлено без изменения. Арбитражный суд Дальневосточного округа постановлением от 10.06.2021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10 , 167 Гражданского кодекса Российской Федерации, пунктом 1 статьи 61.6 Федерального закона от 26.10.2002 № 127-ФЗ «О несостоятельности (банкротстве)»,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пунктом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выводу о недействительности последовательных сделок, совершенных при злоупотреблении правом, поскольку фактически совершена единая сделка, направленная на оформление имущества в собственность заинтересованного лица, конечный приобретатель спорного имущества, являясь сыном должника, знал о противоправной цели приобретения имущества, заключающейся в его выводе из собственности должника для недопущения обращения на него взыскания.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Черненко Анатолий Владимирович представ. Бармин Максим Николаевич (подробнее) Иные лица: ООО "Бизнес аудит оценка" (подробнее) Отдел адресно-справочной работы УФМС России по Хабаровскому краю (подробнее) УМВД России по Хабаровскому краю (подробнее) ФКУ "ГИАЦ МВД России" (подробнее) ФУ Горовенко И.А. (подробнее) Центральный районный суд г.Хабаровска (подробнее) Судьи дела: Зарубина Е.Н. (судья) (подробнее) Последние документы по делу: Определение от 29 декабря 2021 г. по делу № А73-2038/2020 Определение от 28 сентября 2021 г. по делу № А73-2038/2020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