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22.03.2021, оставленным без изменения постановлением Девятого арбитражного апелляционного суда от 07.07.2021 и постановлением Арбитражного суда Московского округа от 17.11.2021, отказано во введении в отношении Цой Р.Г. процедуры реализации имущества гражданина; заявление о признании несостоятельным (банкротом) Цой Р.Г. оставлено без рассмотрения. В кассационной жалобе Мануйлова Л.М. просит об отмене судебных актов, ссылаясь на несоответствие выводов судов об отсутствии у нее статуса участника дела о банкротстве и платежеспособности должника представленным в дело доказательствам, невыяснение необходимых для правильного разрешения дела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Мануйлова Л.М. не имеет статуса кредитора в рассматриваемом деле, по самостоятельному заявлению Мануйловой Л.М. производство прекращено. Следовательно, право на обжалование судебных актов Мануйловой Л.М. не подтверждено и производство по данной кассационной жалобе подлежит прекращению применительно к пункту 1 части 1 статьи 150 Арбитражного процессуального кодекса Российской Федерации. Руководствуясь статьями 184, 150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Мануйловой Л.М. на определение Арбитражного суда города Москвы от 22.03.2021, постановление Девятого арбитражного апелляционного суда от 07.07.2021 и постановление Арбитражного суда Московского округа от 17.11.2021 по делу № А40-99824/2019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