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Верещагин А.В. обратился в суд с заявлением о признании недействительными договоров уступки прав требования по договору долевого участия в строительстве от 31.01.2017 с Борисовой Ю.А., от 31.01.2017 с Куляшовым А.В., от 10.02.2017 с Горецким М.В,; договора уступки права с обществом c ограниченной ответственностью «ТСК «Стройтрейд» (далее – общество «ТСК «Стройтрейд»); договора, заключенного между должником, Верещагиным А.В., Горецким М.В. от 10.02.2017 уступки права требования по договору участия в долевом строительстве от 13.04.2016 № Т6-18/42/43/47/48/89/91. Просил о применении последствий недействительности сделки путём исключения из Единого государственного реестра недвижимости записи о регистрации данного договора, обязании должника в лице конкурсного управляющего Тимофеевой Е.Б. в течение 10 дней со дня вступления решения суда в законную силу передать по акту приема-передачи Верещагину А.В. квартиру 89 (проектный номер 91) площадью 50,7 кв. м, расположенную в доме № 6 по улице Текстильщиков в городе Арамиле Свердловской области (являющуюся предметом договора от 13.04.2016 № Т6-18/42/43/47/48/89/91 2 участия в долевом строительстве) и документы, необходимые для государственной регистрации права собственности на данную квартиру. Общество «ТСК «Стройтрейд» обратилось в суд с заявлением о включении в реестр требований кредиторов должника (далее – реестр) его требования о передаче жилых помещений квартиры 89 (проектный номер 91) площадью 50,7 кв. м. Конкурсный управляющий должником Тимофеева Е.Б. обратилась в суд с заявлением о признании недействительной сделки должника по заключению с Верещагиным А.В. договора от 13.04.2016 № Т6-18/42/43/47/48/49/89/91, применении последствий недействительности сделки в виде взыскания с Верещагина А.В. денежных средств в размере 10 074 400 рублей; признании недействительной сделки должника по заключению с Верещагиным А.В. договора от 24.05.2016 № Т6-84/85 участия в долевом строительстве, применении последствий недействительности сделки в виде взыскания с Верещагина А.В. денежных средств в размере 2 699 900 рублей. Впоследствии данные заявления объединены в одно производство для совместного рассмотрения. Определением Арбитражного суда Свердловской области от 31.03.2021, оставленным без изменения постановлениями Семнадцатого арбитражного апелляционного суда от 21.07.2021 и Арбитражного суда Уральского округа от 16.11.2021, отказано в удовлетворении заявлений Верещагина А.В. и конкурсного управляющего должником, требования общества «ТСК «Стройтрейд» о передаче жилого помещения включены в третью очередь реестра. В кассационной жалобе, поданной в Верховный Суд Российской Федерации, заявитель просит отменить указанные судебные акты в части включения требований общества «ТСК «Стройтрейд» в реестр и отказа в удовлетворении требований Верещагина А.В., направить обособленной спор в данной части на новое рассмотрение в Арбитражный суд Свердловской области.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10 Гражданского кодекса Российской Федерации, статей 71 и 100 Федерального закона от 26.10.2002 № 127-ФЗ «О несостоятельности 3 (банкротстве)», исходили из отсутствия причин для удовлетворения требований Верещагина А.В. по заявленным основаниям, а также в обоснованности и подтверждённости требований общества «ТСК «Стройтрейд» к должнику.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об оценке доказательств были предметом рассмотрения судов,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Верещагину Анатолию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