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бюджетное учреждение здравоохранения Вологодской области «Вологодская городская больница № 1» (далее – медицинская организация) обратилось в Арбитражный суд Вологодской области с иском к акционерному обществу «Страховая компания «Согаз-Мед» (далее – страховая медицинская организация) о взыскании 267 824 рублей 70 копеек задолженности за оказанные медицинские услуги по обязательному медицинскому страхованию (далее – ОМС). К участию в деле в качестве третьего лица, не заявляющего самостоятельные требования, привлечено государственное учреждение 2 Территориальный фонд обязательного медицинского страхования Вологодской области (далее – фонд). Решением Арбитражного суда Вологодской области от 26.03.2021, оставленным без изменения постановлением Четырнадцатого арбитражного апелляционного суда от 02.06.2021, требования медицинской организации удовлетворены. Арбитражный суд Северо-Западного округа постановлением от 15.09.2021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медицинской организации в удовлетворении заявленных требований. Письмом судьи Верховного Суда Российской Федерации от 10.01.2022 были истребованы материалы дела из Арбитражного суда Вологодской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ОМС от 01.01.2019 № 29, согласно пункту 1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3 Страховая медицинская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ОМС, установленных решением комиссии по разработке территориальной программы ОМС (приложение 1 к настоящему договору), с учетом результатов контроля объемов, сроков, качества и условий предоставления медицинской помощи, тарифов на оплату медицинской помощи по ОМС в течение трех рабочих дней после получения средств ОМС от фонда путем перечисления указанных средств на расчетный счет медицинской организации на основании предъявленных медицинской организацией счетов и реестров счетов, до 31 числа каждого месяца включительно (пункт 4.1 договора). Медицинская организация в мае, июне и сентябре 2019 года оказала застрахованным лицам медицинские услуги в рамках территориальной программы ОМС, в том числе сверх установленного комиссией по разработке территориальной программы ОМС объема на общую сумму 267 824 рублей 70 копеек. Страховая медицинская организация не оплатила оказанные услуги сверх установленного объема медицинской помощи по территориальной программе ОМС. Претензией от 02.10.2020 медицинская организация потребовала от страховой медицинской организации погасить образовавшуюся задолженность. Претензия была получена страховой медицинской организацией, однако оставлена без удовлетворения. Указанные обстоятельства послужили основанием для обращения медицинской организации с настоящим иском. Рассматривая настоящий спор, руководствуясь положениями Федерального закона от 29.11.2010 № 326-ФЗ «Об обязательном медицинском страховании в Российской Федерации» (далее – Закон № 326-ФЗ), приняв во внимание, что факт оказания медицинской организацией медицинских услуг по территориальной программе ОМС на спорную сумму с надлежащим качеством и в спорном размере страховая медицинская организация и фонд не опровергли, суды признали правомерными требования медицинской организации и удовлетворил иск. При этом суды указали, что оказанные медицинской организацией услуги сверх установленного объема медицинской помощи по территориальной программе ОМС относятся к страховым случаям и подлежат оплате в заявленном размере. 4 Обжалуя судебные акты в Верховный Суд Российской Федерации, фонд приводит доводы о существенных нарушениях судами норм материального права, повлиявших на исход дела. Так, в частности, фонд приводит доводы о том, что медицинской организацией оказаны услуги с превышением объемов оказания медицинской помощи, установленных решением комиссии. При этом счета и реестры счетов на спорную сумму выставлены медицинской организацией к оплате не прошли формально-логический контроль в фонде. Как указывает фонд, медицинская организация согласилась с выделенным объемом предоставления медицинской помощи и не обжаловала решение комиссии по разработке территориальной программы ОМС и не воспользовалась своим правом на пересмотр выделенных комиссией объемов с учетом фактической потребности медицинской организации. Страховая медицинская организация выполнила свои обязательства по договору на оказание и оплату медицинской помощи по ОМС от 01.01.2019 № 29 надлежащим образом и оплатила оказанную медицинской организацией медицинскую помощь в пределах объемов, выделенных для нее, в связи с чем фонд полагает, что у медицинской организации отсутствовало право на истребование у страховой медицинской организации спорной суммы.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государственного учреждения Территориальный фонд обязательного медицинского страхования Вологодской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