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Нижнего Новгорода (далее - администрация) обратилась в Арбитражный суд Нижегородской области с иском к обществу с ограниченной ответственностью «Тонус» (далее - общество) о взыскании 9 000 000 руб. задолженности по инвестиционному договору от 20.06.2008. Арбитражный суд Нижегородской области решением от 19.02.2016, оставленным без изменения постановлением Первого арбитражного апелляционного суда от 17.06.2016 и постановлением Арбитражного суда Волго-Вятского округа от 21.10.2016, иск удовлетворил и 28.07.2016 выдал исполнительный лист серии ФС № 007063563. Заместитель начальника Специализированного отдела по особым исполнительным производствам Управления Федеральной службы судебных приставов России по Нижегородской области (далее - отдел) обратился в Арбитражный суд Нижегородской области с заявлением о выдаче дубликата исполнительного листа. Арбитражный суд Нижегородской области определением от 23.06.2021, оставленным без изменения постановлением Первого арбитражного апелляционного суда от 30.08.2021 и постановлением Арбитражного суда Волго-Вятского округа от 02.12.2021, удовлетворил заявление отдела.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заявления отдела.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321 , 323 Арбитражного процессуального кодекса Российской Федерации, суды первой и апелляционной инстанций пришли к выводу о наличии оснований для выдачи дубликата исполнительного листа, исходя из доказанности факта его утраты отделом. Суд округа признал выводы судов первой и апелляционной инстанций законными и обоснованными. Приведенные в кассационной жалобе доводы не опровергают выводы судов, не подтверждают существенных нарушений судами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«Тонус»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г.Н.Новгорода (подробнее) Ответчики: ООО Тонус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