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11.03.2021 ФИО1 признан несостоятельным (банкротом), в отношении него введена процедура реализации имущества, финансовым управляющим утвержден ФИО2. Финансовый управляющий ФИО2 обратился в Арбитражный суд города Москвы с заявлением о признании недействительным договора купли-продажи квартиры от 11.12.2018, заключенного между ФИО1 и ФИО3, и применении последствий его недействительности. Определением Арбитражного суда города Москвы от 23.06.2021 в удовлетворении заявления отказано. Постановлением Девятого арбитражного апелляционного суда от 07.09.2021 определение суда первой инстанции оставлено без изменения. Арбитражный суд Московского округа постановлением от 22.11.2021 указанные судебные акты оставил без изменения. Финансовый управляющий Чайка Вадим Евгеньевич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пунктом 2 статьи 61.2, статьей 213.25 Федерального закона от 26.10.2002 № 127-ФЗ «О несостоятельности (банкротстве)», разъяснениями, изложенными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спорной сделки недействительной как совершенной с целью причинения имущественного вреда кредиторам. В частности, судами установлено, что покупатель имущества не является заинтересованным лицом по отношению к должнику, доказательств, свидетельствующих об осведомленности ответчика о неплатежеспособности должника и реализации имущества по заниженной цене, не представлено, обстоятельств заключения оспариваемой сделки со злоупотреблением правом с намерением причинить вред кредиторам не установлено.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ААУ "СЦЭАУ" (подробнее) Иные лица: АО "Объединенная химическая компания "Уралхим" (подробнее) АО "Райффайзенбанк" (подробнее) АО "ЮниКредитБанк" (подробнее) ПАО МОСКОВСКИЙ БАНК СБЕРБАНК РОССИИ (подробнее) ПАО "Сбербанк России" (подробнее) ПАО Филиал №7701 Банка ВТБ (подробнее) Управление Росреестра по г.Москве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