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30.04.2021, оставленным без изменения постановлением Девятого арбитражного апелляционного суда от 2 02.08.2021 и постановлением Арбитражного суда Московского округа от 25.11.2021,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04.03.2021 судебным приставом-исполнителем на основании дубликата исполнительного листа серии ФС № 037807193 от 17.12.2018, выданного Арбитражным судом города Москвы по делу № А40-150727/2016, в отношении должника АО «Атолл» возбуждено исполнительное производство № 19060/21/77039-ИП. Взыскателем 11.03.2021 заявлено ходатайство о совершении исполнительных действий в отношении имущества должника путем обращения взыскания на дебиторскую задолженность должника и имущественные права должника - право требования по договору аренды здания. Полагая, что судебным приставом-исполнителем допущено бездействие,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02.10.2007 №229-ФЗ «Об исполнительном производстве», учитывая разъяснения, изложенные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об отсутствии со стороны судебного пристава-исполнителя бездействия в рамках спорного исполнительного производства, с чем согласился суд округа. Судебные инстанции исходили из доказанности заинтересованным лицом осуществления необходимых действий, направленных на принудительное исполнение требований исполнительного документа. Суды также учли обстоятельства дела № А40-199469/2020 о несостоятельности (банкротстве) АО «Атолл», в рамках которого установлено, 3 что должник, имея законный интерес в погашении задолженности перед кредитором, к которому имеются встречные требования в большем размере, чем задолженность должника, действуя как разумный участник гражданского оборота, направил уведомление о зачете взаимных однородных требований, обязательства сторон прекращены в результате проведения зачета. Доводы, изложенные в кассационной жалобе,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дела. Несогласие общества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«Объединенная кабельная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