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«Россети Московский регион» (далее – общество) обратилось в Арбитражный суд города Москвы с заявлением к Управлению Федеральной антимонопольной службы по г. Москве (далее – антимонопольный орган) о признании незаконным и отмене постановления от 17.08.2020 № 077/04/9.21-11240/2020 о привлечении к административной ответственности, предусмотренной частью 2 статьи 9.21 Кодекса Российской Федерации об административных правонарушениях (далее – КоАП РФ). 2 К участию в деле в качестве третьего лица, не заявляющего самостоятельные требования, привлечена Кулькова И.Р. Решением Арбитражного суда города Москвы от 29.12.2020, оставленным без изменения постановлением Девятого арбитражного апелляционного суда от 03.06.2021, обществу отказано в удовлетворении заявления. Арбитражный суд Московского округа постановлением от 23.09.2021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Письмом судьи Верховного Суда Российской Федерации от 21.01.2022 были истребованы материалы дела из Арбитражного суда города Москвы.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постановлением антимонопольного органа от 17.08.2020 № 077/04/9.21-11240/2020 общество привлечено к административной ответственности, предусмотренной частью 2 статьи 9.21 КоАП РФ, с назначением наказания в виде административного штрафа в размере 600 000 рублей. Не согласившись с указанным постановлением антимонопольного органа, общество оспорило его в арбитражном суде. Рассматривая настоящий спор, установив, что при рассмотрении заявки Кульковой И.Р. на технологическое присоединение ее объекта, расположенного 3 по адресу: Московская область, Ступинский район, с/п Аксиньинское, в районе с. Сапроново, СНТ «Белые березки», уч. 35, общество направило в адрес Кульковой И.Р. письмо от 13.12.2019 № Ю8-19-114-9518 (730461/102/108), в котором ссылаясь на пункт 8(5)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утвержденных постановлением Правительства Российской Федерации от 27.12.2004 № 861 (далее – Правила технологического присоединения), указало на расположение объекта в границах СНТ «Белые березки» и аннулировало заявку, поскольку она подана не СНТ «Белые березки», суды, руководствуясь Правилами технологического присоединения, пришли к выводу о наличии в действиях общества состава административного правонарушения, предусмотренного частью 2 статьи 9.21 КоАП РФ, с учетом наличия квалифицирующего признака – повторности совершения административного правонарушения. При этом суды указали, что поскольку Кулькова И.Р. отнесена к категории заявителей, указанных в пункте 14 Правил технологического присоединения, общество в силу пункта 3 и пункта 15 Правил технологического присоединения обязано было направить по заявке Кульковой И.Р. договор об осуществлении технологического присоединения, поскольку указанные нормы носят императивный характер и каких-либо исключений, освобождающих общество от этой обязанности, не содержат. На основании изложенного суды отказали обществу в удовлетворении заявления. Обжалуя судебные акты в Верховный Суд Российской Федерации, общество приводит доводы о существенных нарушениях судами норм материального права, повлиявших на исход дела. Так, в частности, общество приводит доводы о том, что в соответствии с пунктом 8(5) Правил технологического присоединения в редакции Постановления Правительства РФ от 21.12.2018 № 1622, действующей в спорный период, в случае технологического присоединения энергопринимающих устройств, относящихся к имуществу общего пользования, расположенному в границах территории садоводства или огородничества, а также энергопринимающих устройств, принадлежащих гражданам, осуществляющим ведение садоводства или огородничества на земельных участках, расположенных в границах территории садоводства или 4 огородничества, или иным правообладателям объектов недвижимости, расположенных в границах территории садоводства или огородничества, заявка на технологическое присоединение этих энергопринимающих устройств подается в сетевую организацию садоводческим или огородническим некоммерческим товариществом (при наличии). При этом садоводческое или огородническое некоммерческое товарищество не вправе отказаться от подачи в сетевую организацию заявки на технологическое присоединение принадлежащих указанным лицам энергопринимающих устройств, а также препятствовать сетевой организации в осуществлении технологического присоединения таких энергопринимающих устройств и требовать за это плату. Указанный порядок обязателен для исполнения сетевыми организациями с 01.01.2019 и относится к специальным случаям технологического присоединения энергопринимающих устройств, относящихся к имуществу общего пользования, расположенному в границах территории садоводства или огородничества, а также энергопринимающих устройств, принадлежащих гражданам, осуществляющим ведение садоводства или огородничества на земельных участках, расположенных в границах территории садоводства или огородничества, или иным правообладателям объектов недвижимости, расположенных в границах территории садоводства или огородничества, заявка на технологическое присоединение этих энергопринимающих устройств подается в сетевую организацию садоводческим или огородническим некоммерческим товариществом (при наличии). По мнению общества, порядок обращения и рассмотрения заявок на технологическое присоединение физических лиц в соответствии с пунктом 14 Правил технологического присоединения в данном случае не применим в силу прямого ограничения пунктом 8(5) указанных Правил по субъектному составу лиц, которые вправе подать обращение для объектов, находящихся в границах садоводческих или огороднических некоммерческих товариществ. Таким образом, общество считает, что поскольку в соответствии с действующей в спорный период редакцией пункта 8(5) Правил технологического присоединения физическое лицо ограничено в праве на самостоятельное обращение в сетевую организацию с заявкой на осуществление технологического присоединения к электрическим сетям объекта, расположенного в границах садоводческого товарищества, то его заявка не подлежала исполнению со стороны сетевой организации (общества). 5 Указание судов на то, что в уведомлении о регистрации заявки Кульковой И.Р. имеется подпись председателя СНТ «Белые березки», которую суды расценили как сопроводительное письмо СНТ на подачу заявки в сетевую организацию, в рассматриваемом случае значения не имеет, поскольку, как указывает общество, действующая в спорный период редакция пункта 8(5) Правил технологического присоединения прямо предусматривала, что с заявкой на технологическое присоединение вправе было обратиться только СНТ, и не предусматривала такого порядка обращения как сопроводительное письмо СНТ к заявке физического лица. На основании изложенного общество полагает, что в его действиях отсутствует состав вмененного правонарушения.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2916, статьей 2919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публичного акционерного общества «Россети Московский регион»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