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«Территориальный фонд обязательного медицинского страхования Санкт-Петербурга» (далее – территориальный фонд ОМС Санкт-Петербурга) обратилось в Арбитражный суд Вологодской области с иском к государственному учреждению «Территориальный фонд обязательного медицинского страхования Вологодской области» (далее – территориальный фонд ОМС Вологодской области) о взыскании 2 114 747 рублей 40 копеек основного долга по оплате медицинской помощи, оказанной лицу, застрахованному в Вологодской области, и 9 145 рублей 23 копеек процентов за пользование чужими денежными средствами за период с 08.06.2019 по 01.10.2020. К участию в деле в качестве третьих лиц, не заявляющих самостоятельные требования, привлечены общество с ограниченной ответственностью «Иналмед» (далее – медицинская организация) и акционерное общество «Страховая компания «Согаз-Мед» (далее – страховая компания). Решением Арбитражного суда Вологодской области от 11.03.2021, оставленным без изменения постановлением Четырнадцатого арбитражного апелляционного суда от 24.05.2021, исковые требования территориального фонда ОМС Санкт-Петербурга удовлетворены в полном объеме. Арбитражный суд Северо-Западного округа постановлением от 16.09.2021 оставил без изменения решение суда первой инстанции и постановление суда апелляционной инстанции. Территориальный фонд ОМС Вологодской области обратился в Верховный Суд Российской Федерации с кассационной жалобой на указанные судебные акты, в которой просит их отменить в части удовлетворения исковых требований о взыскании 9 145 рублей 23 копеек процентов за пользование чужими денежными средствами и принять новый судебный акт по делу об отказе территориальному фонду ОМС Санкт-Петербурга в удовлетворении требований в указанной части. Письмом судьи Верховного Суда Российской Федерации от 10.01.2022 были истребованы материалы дела из Арбитражного суда Вологодской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3 в судебном заседании Судебной коллегии по экономическим спорам Верховного Суда Российской Федерации. Как следует из материалов дела, осуществляющая деятельность в сфере обязательного медицинского страхования (далее – ОМС) и расположенная на территории Санкт-Петербурга медицинская организация, оказавшая специализированную медицинскую помощь пациентке, застрахованной в Вологодской области, выставила территориальному фонду ОМС Санкт- Петербурга счет от 29.04.2018 № 13/505 и соответствующий реестр счета за оказанные медицинские услуги на общую сумму 114 747 рублей 40 копеек. Территориальный фонд ОМС Санкт-Петербурга платежным поручением от 30.05.2018 № 163669 оплатил выставленный счет медицинской организации после проведенного контроля и, в свою очередь, направил счет от 04.08.2018 № 1073, включающий указанную сумму, территориальному фонду ОМС Вологодской области для возмещения средств в рамках межтерриториальных расчетов. Территориальный фонд ОМС Вологодской области отказал территориальному фонду ОМС Санкт-Петербурга в возмещении указанных средств, направив акт от 10.07.2018 № АСТ_1073 о причинах, требующих дополнительного рассмотрения, включающий отказ в оплате спорного случая по основаниям «Наличие незаполненных полей реестра счетов, обязательных к заполнению», «Некорректное заполнение полей реестра счетов», при этом указав в комментариях на необходимость направления счета в Вологодский филиал страховой компании. После внесения исправлений территориальный фонд ОМС Санкт- Петербурга 24.05.2019 направил исправленную часть счета в адрес территориального фонда ОМС Вологодской области. Однако актом от 03.06.2019 № АКТ_1073 территориальный фонд ОМС Вологодской области повторно отказал в оплате спорного случая по основанию «Некорректное заполнение полей реестра счетов», предложив направить счет в Вологодский филиал страховой компании. Не согласившись с произведенным отказом, территориальный фонд ОМС Санкт-Петербурга направил в адрес территориального фонда ОМС Вологодской области претензию от 12.02.2020 с требованием уплаты денежных средств, не исполнение которой послужило основанием для обращения территориального фонда ОМС Санкт-Петербурга в арбитражный суд с настоящим иском. Рассматривая настоящий спор, установив, что получив от медицинской организации счет за оказание на территории Санкт-Петербурга медицинской 4 помощи в рамках базовой программы ОМС пациентке, застрахованной в Вологодской области, территориальный фонд ОМС Санкт-Петербурга по результатам проведенного контроля правомерно оплатил его в отсутствие оснований для отказа в оплате, руководствуясь положениями Федерального закона от 29.11.2010 № 326-ФЗ «Об обязательном медицинском страховании в Российской Федерации» (далее – Закон № 326-ФЗ), Правилами обязательного медицинского страхования, утвержденными приказом Министерства здравоохранения Российской Федерации от 28.02.2011 № 158н (далее – Правила ОМС), суды пришли к выводу о наличии у территориального фонда ОМС Вологодской области обязанности оплатить полученный от территориального фонда ОМС Санкт-Петербурга счет в отсутствие доказательств, подтверждающих наличие оснований для отказа в оплате территориальным фондом ОМС Санкт-Петербурга медицинской организации оказанной медицинской помощи. Указанное территориальным фондом ОМС Вологодской области основание для отказа в возмещении средств – «Некорректное заполнение полей реестра счетов» материалами дела не подтверждается. Замечаний к качеству оказанных услуг территориальный фонд ОМС Вологодской области не заявлял. На основании изложенного суды удовлетворили требования территориального фонда ОМС Санкт-Петербурга о взыскании долга в размере 114 747 рублей 40 копеек по оплате оказанной медицинской помощи лицу, застрахованному в Вологодской области, а также ссылаясь на положения статьи 395 Гражданского кодекса Российской Федерации (далее – Гражданский кодекс), суды признали правомерными требования о взыскании с территориального фонда ОМС Вологодской области 9 145 рублей 23 копеек процентов за пользование чужими денежными средствами. Обжалуя судебные акты в Верховный Суд Российской Федерации в части удовлетворения требований территориального фонда ОМС Санкт-Петербурга о взыскании процентов за пользование чужими денежными средствами, территориальный фонд ОМС Вологодской области приводит доводы о существенных нарушениях судами норм материального права, повлиявших на исход дела. Так, в частности, территориальный фонд ОМС Вологодской области приводит доводы о том, что в соответствии с пунктом 1 статьи 395 Гражданского кодекса в случаях неправомерного удержания денежных средств, уклонения от их возврата, иной просрочки в их уплате подлежат уплате проценты на сумму долга. Размер процентов определяется ключевой ставкой Банка России, действовавшей в соответствующие периоды. Эти правила 5 применяются, если иной размер процентов не установлен законом или договором. Согласно пункту 38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 в случаях, когда разрешаемый судом спор вытекает из налоговых или других финансовых и административных правоотношений, гражданское законодательство может быть применено к названным правоотношениям при условии, что это предусмотрено законом (пункт 3 статьи 2 ГК РФ). Пунктом 3 статьи 2 Гражданского кодекса предусмотрено, что к имущественным отношениям, основанным на административном или ином властном подчинении одной стороны другой, в том числе к налоговым и другим финансовым и административным отношениям, гражданское законодательство не применяется, если иное не предусмотрено законодательством. В рассматриваемом случае правоотношения сторон регулируются Законом № 326-ФЗ. Территориальные фонды ОМС являются участниками ОМС и созданы для реализации государственной программы ОМС на территории соответствующих субъектов Российской Федерации. Согласно положениям статьи 34 Закона № 326-ФЗ территориальный фонд ОМС осуществляет, в том числе управление средствами ОМС на территории субъекта Российской Федерации, предназначенными для обеспечения гарантий бесплатного оказания застрахованным лицам медицинской помощи в рамках программ ОМС и в целях обеспечения финансовой устойчивости ОМС на территории субъекта Российской Федерации, а также решения иных задач, установленных настоящим Федеральным законом, положением о территориальном фонде, законом о бюджете территориального фонда; аккумулирует средства ОМС и управляет ими, осуществляет финансовое обеспечение реализации территориальных программ ОМС в субъектах Российской Федерации, формирует и использует резервы для обеспечения финансовой устойчивости ОМС в порядке, установленном Федеральным фондом; осуществляет контроль за использованием средств ОМС страховыми медицинскими организациями и медицинскими организациями, в том числе проводит проверки и ревизии. Как указывает территориальный фонд ОМС Вологодской области, денежные средства ОМС являются федеральной собственностью и 6 территориальный фонд ОМС может только управлять государственными средствами ОМС, имеющими целевое значение, а также осуществлять государственный контроль за поступлением и расходованием этих средств. В рассматриваемом случае отсутствует неправомерное пользование денежными средствами территориального фонда ОМС Санкт-Петербурга со стороны территориального фонда ОМС Вологодской области. Обязанность территориального фонда ОМС по месту страхования возместить территориальному фонду ОМС по месту оказания медицинской помощи расходы по оплате медицинской помощи, оказанной в рамках базовой программы ОМС лицам, застрахованным в других субъектах Российской Федерации, установлена не Гражданским кодексом, а Законом № 326-ФЗ и Правилами ОМС. Правоотношения территориальных фондов ОМС между собой не являются по своей природе обязательственными правоотношениями, не носят гражданско-правового характера и возникли не в силу договорных отношений, и, по сути, относятся к финансовым и административным отношениям. По мнению территориального фонда ОМС Вологодской области, к спорным правоотношениям не применимы положения статьи 395 Гражданского кодекса.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территориального фонда ОМС Вологодской области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государственного учреждения «Территориальный фонд обязательного медицинского страхования Вологодской области» с делом передать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