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«Волгоградский горчичный маслозавод «Сарепта» (далее – общество) обратилось в Арбитражный суд Волгоградской области с исковым заявлением к обществу с ограниченной ответственностью строительная компания «Промизоляция» о признании договора от 01.12.2008 № 176-ТПС/п о переуступке прав и обязанностей недействительным, применении последствий его недействительности, взыскании 23 330 378 руб. 49 коп. неосновательного обогащения. Решением Арбитражного суда Волгоградской области от 20.08.2021 в удовлетворении исковых требований отказано. Не согласившись с решением суда первой инстанции, общество обратилось с апелляционной жалобой в Двенадцатый арбитражный апелляционный суд. Определением Двенадцатого арбитражного апелляционного суда от 28.10.2021, оставленным без изменения постановлением Арбитражного суда Поволжского округа от 07.12.2021, апелляционная жалоба возвращена обществу.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просит отменить определение от 28.10.2021, постановление от 07.12.2021.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установлено. Возвращая апелляционную жалобу обществу, суд апелляционной инстанции руководствовался положениями статей 9 , 123 , 263 , 264 Арбитражного процессуального кодекса Российской Федерации и исходил из того, что заявитель в установленный судом срок не устранил обстоятельства, послужившие основанием для оставления жалобы без движения. Суд округа согласился с выводами суда апелляционной инстанции. Изложенные в кассационной жалобе доводы не подтверждают существенных нарушений судами апелляционной инстанции и округа норм процессуального права, повлиявших на исход дела, и не являются достаточным основанием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«Волгоградский горчичный маслозавод «Сарепта»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"Волгоградский горчичный маслозавод "Сарепта" (подробнее) Ответчики: ООО СТРОИТЕЛЬНАЯ КОМПАНИЯ "ПРОМИЗОЛЯЦИЯ"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